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5DFB5" w14:textId="21B42C78" w:rsidR="003B1DE6" w:rsidRDefault="00035BFA" w:rsidP="00723560">
      <w:pPr>
        <w:spacing w:after="54" w:line="259" w:lineRule="auto"/>
        <w:ind w:left="0" w:right="-734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1AAFA5" wp14:editId="00D4B0DA">
            <wp:simplePos x="0" y="0"/>
            <wp:positionH relativeFrom="column">
              <wp:posOffset>4819650</wp:posOffset>
            </wp:positionH>
            <wp:positionV relativeFrom="paragraph">
              <wp:posOffset>63500</wp:posOffset>
            </wp:positionV>
            <wp:extent cx="1342390" cy="741680"/>
            <wp:effectExtent l="0" t="0" r="0" b="0"/>
            <wp:wrapSquare wrapText="bothSides"/>
            <wp:docPr id="77779471" name="Picture 77779471" descr="Diversity Council Australia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79471" name="Picture 77779471" descr="Diversity Council Australia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43ED62" w14:textId="77777777" w:rsidR="003B1DE6" w:rsidRDefault="0049096C">
      <w:pPr>
        <w:spacing w:after="107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42F69F25" w14:textId="12D26F06" w:rsidR="003B1DE6" w:rsidRPr="00765733" w:rsidRDefault="0049096C" w:rsidP="00B05F7F">
      <w:pPr>
        <w:pStyle w:val="Heading1"/>
        <w:rPr>
          <w:sz w:val="32"/>
          <w:szCs w:val="32"/>
        </w:rPr>
      </w:pPr>
      <w:r w:rsidRPr="00765733">
        <w:rPr>
          <w:sz w:val="32"/>
          <w:szCs w:val="32"/>
        </w:rPr>
        <w:t xml:space="preserve">Guide: DCA </w:t>
      </w:r>
      <w:r w:rsidR="00D85517" w:rsidRPr="00765733">
        <w:rPr>
          <w:sz w:val="32"/>
          <w:szCs w:val="32"/>
        </w:rPr>
        <w:t xml:space="preserve">website </w:t>
      </w:r>
      <w:r w:rsidR="002D53BD" w:rsidRPr="00765733">
        <w:rPr>
          <w:sz w:val="32"/>
          <w:szCs w:val="32"/>
        </w:rPr>
        <w:t xml:space="preserve">access </w:t>
      </w:r>
      <w:r w:rsidR="00D85517" w:rsidRPr="00765733">
        <w:rPr>
          <w:sz w:val="32"/>
          <w:szCs w:val="32"/>
        </w:rPr>
        <w:t xml:space="preserve">and </w:t>
      </w:r>
      <w:r w:rsidR="00553169" w:rsidRPr="00765733">
        <w:rPr>
          <w:sz w:val="32"/>
          <w:szCs w:val="32"/>
        </w:rPr>
        <w:t xml:space="preserve">email </w:t>
      </w:r>
      <w:r w:rsidRPr="00765733">
        <w:rPr>
          <w:sz w:val="32"/>
          <w:szCs w:val="32"/>
        </w:rPr>
        <w:t xml:space="preserve">delivery </w:t>
      </w:r>
      <w:r w:rsidR="005315D6" w:rsidRPr="00765733">
        <w:rPr>
          <w:sz w:val="32"/>
          <w:szCs w:val="32"/>
        </w:rPr>
        <w:t xml:space="preserve">troubleshooting </w:t>
      </w:r>
    </w:p>
    <w:p w14:paraId="0A44206B" w14:textId="28082E59" w:rsidR="003B1DE6" w:rsidRPr="00907731" w:rsidRDefault="0049096C" w:rsidP="00B05F7F">
      <w:pPr>
        <w:pStyle w:val="Heading2"/>
        <w:rPr>
          <w:sz w:val="22"/>
          <w:szCs w:val="22"/>
        </w:rPr>
      </w:pPr>
      <w:r w:rsidRPr="00907731">
        <w:rPr>
          <w:sz w:val="22"/>
          <w:szCs w:val="22"/>
        </w:rPr>
        <w:t xml:space="preserve">DCA emails not getting through to </w:t>
      </w:r>
      <w:r w:rsidR="6FC78623" w:rsidRPr="00907731">
        <w:rPr>
          <w:sz w:val="22"/>
          <w:szCs w:val="22"/>
        </w:rPr>
        <w:t>your</w:t>
      </w:r>
      <w:r w:rsidRPr="00907731">
        <w:rPr>
          <w:sz w:val="22"/>
          <w:szCs w:val="22"/>
        </w:rPr>
        <w:t xml:space="preserve"> </w:t>
      </w:r>
      <w:r w:rsidR="004D0F86" w:rsidRPr="00907731">
        <w:rPr>
          <w:sz w:val="22"/>
          <w:szCs w:val="22"/>
        </w:rPr>
        <w:t>employees</w:t>
      </w:r>
      <w:r w:rsidRPr="00907731">
        <w:rPr>
          <w:sz w:val="22"/>
          <w:szCs w:val="22"/>
        </w:rPr>
        <w:t xml:space="preserve">? </w:t>
      </w:r>
      <w:r w:rsidR="7BF51218" w:rsidRPr="00907731">
        <w:rPr>
          <w:sz w:val="22"/>
          <w:szCs w:val="22"/>
        </w:rPr>
        <w:t xml:space="preserve">Can’t access the </w:t>
      </w:r>
      <w:r w:rsidR="00553169" w:rsidRPr="00907731">
        <w:rPr>
          <w:sz w:val="22"/>
          <w:szCs w:val="22"/>
        </w:rPr>
        <w:t>DCA website?</w:t>
      </w:r>
    </w:p>
    <w:p w14:paraId="71EBE6E2" w14:textId="21ECE47B" w:rsidR="003B1DE6" w:rsidRDefault="0049096C" w:rsidP="006805CE">
      <w:pPr>
        <w:spacing w:before="120" w:after="120"/>
        <w:ind w:left="0" w:right="1" w:firstLine="0"/>
      </w:pPr>
      <w:r>
        <w:t>Typically, when subscribers do not see DCA email</w:t>
      </w:r>
      <w:r w:rsidR="4D9EB494">
        <w:t>s</w:t>
      </w:r>
      <w:r>
        <w:t xml:space="preserve"> in their inboxes,</w:t>
      </w:r>
      <w:r w:rsidR="00794D17">
        <w:t xml:space="preserve"> or they can’t access particular web</w:t>
      </w:r>
      <w:r w:rsidR="6421EED3">
        <w:t xml:space="preserve"> pages</w:t>
      </w:r>
      <w:r w:rsidR="00864427">
        <w:t>,</w:t>
      </w:r>
      <w:r>
        <w:t xml:space="preserve"> it's because of</w:t>
      </w:r>
      <w:hyperlink r:id="rId11">
        <w:r>
          <w:t xml:space="preserve"> </w:t>
        </w:r>
      </w:hyperlink>
      <w:r w:rsidR="00003D6D">
        <w:t xml:space="preserve">website </w:t>
      </w:r>
      <w:r w:rsidR="00794D17">
        <w:t xml:space="preserve">or </w:t>
      </w:r>
      <w:r w:rsidR="00003D6D">
        <w:t xml:space="preserve">mail </w:t>
      </w:r>
      <w:r w:rsidR="00812D66" w:rsidRPr="00AE5BCB">
        <w:t>filters</w:t>
      </w:r>
      <w:hyperlink r:id="rId12">
        <w:r>
          <w:t>.</w:t>
        </w:r>
      </w:hyperlink>
      <w:r>
        <w:t xml:space="preserve">  </w:t>
      </w:r>
    </w:p>
    <w:p w14:paraId="02055FB8" w14:textId="6BEDF472" w:rsidR="003B1DE6" w:rsidRDefault="0049096C" w:rsidP="006805CE">
      <w:pPr>
        <w:spacing w:before="120" w:after="120" w:line="249" w:lineRule="auto"/>
        <w:ind w:left="-5"/>
      </w:pPr>
      <w:r>
        <w:rPr>
          <w:b/>
        </w:rPr>
        <w:t xml:space="preserve">If your </w:t>
      </w:r>
      <w:r w:rsidR="003E74AE">
        <w:rPr>
          <w:b/>
        </w:rPr>
        <w:t>employees</w:t>
      </w:r>
      <w:r>
        <w:rPr>
          <w:b/>
        </w:rPr>
        <w:t xml:space="preserve"> have looked in their spam or junk folders and still do not see a DCA email, </w:t>
      </w:r>
      <w:r w:rsidR="00AA7D51">
        <w:rPr>
          <w:b/>
        </w:rPr>
        <w:t xml:space="preserve">or can’t access the DCA website, </w:t>
      </w:r>
      <w:r w:rsidRPr="108B9C6E">
        <w:rPr>
          <w:b/>
          <w:bCs/>
        </w:rPr>
        <w:t>th</w:t>
      </w:r>
      <w:r w:rsidR="3F733CE0" w:rsidRPr="108B9C6E">
        <w:rPr>
          <w:b/>
          <w:bCs/>
        </w:rPr>
        <w:t>is may be why</w:t>
      </w:r>
      <w:r>
        <w:rPr>
          <w:b/>
        </w:rPr>
        <w:t>:</w:t>
      </w:r>
      <w:r>
        <w:t xml:space="preserve"> </w:t>
      </w:r>
    </w:p>
    <w:p w14:paraId="2335D3D0" w14:textId="35ED2FFF" w:rsidR="003B1DE6" w:rsidRDefault="0049096C" w:rsidP="108B9C6E">
      <w:pPr>
        <w:pStyle w:val="ListParagraph"/>
        <w:numPr>
          <w:ilvl w:val="0"/>
          <w:numId w:val="10"/>
        </w:numPr>
        <w:spacing w:before="60" w:after="60"/>
        <w:ind w:left="714" w:hanging="357"/>
      </w:pPr>
      <w:r>
        <w:t xml:space="preserve">The emails are blocked by </w:t>
      </w:r>
      <w:r w:rsidR="0036677F">
        <w:t>your</w:t>
      </w:r>
      <w:r>
        <w:t xml:space="preserve"> </w:t>
      </w:r>
      <w:r w:rsidR="0036677F">
        <w:t xml:space="preserve">organisation’s </w:t>
      </w:r>
      <w:r>
        <w:t>firewall or filter:</w:t>
      </w:r>
      <w:r w:rsidRPr="008B1017">
        <w:rPr>
          <w:rFonts w:ascii="Calibri" w:eastAsia="Calibri" w:hAnsi="Calibri" w:cs="Calibri"/>
          <w:sz w:val="22"/>
        </w:rPr>
        <w:t xml:space="preserve"> </w:t>
      </w:r>
      <w:r>
        <w:t xml:space="preserve">A spam filter may have interpreted your DCA content as spam. Spam filters can be on </w:t>
      </w:r>
      <w:r w:rsidR="002E3B0F">
        <w:t>employees’</w:t>
      </w:r>
      <w:r>
        <w:t xml:space="preserve"> computers</w:t>
      </w:r>
      <w:r w:rsidR="286B05CA">
        <w:t xml:space="preserve"> or</w:t>
      </w:r>
      <w:r>
        <w:t xml:space="preserve"> on company email firewalls. </w:t>
      </w:r>
    </w:p>
    <w:p w14:paraId="47C82733" w14:textId="3E1CF502" w:rsidR="008B1017" w:rsidRDefault="0049096C" w:rsidP="00AB6A8E">
      <w:pPr>
        <w:pStyle w:val="ListParagraph"/>
        <w:numPr>
          <w:ilvl w:val="0"/>
          <w:numId w:val="10"/>
        </w:numPr>
        <w:spacing w:before="60" w:after="60"/>
        <w:ind w:left="714" w:hanging="357"/>
        <w:contextualSpacing w:val="0"/>
      </w:pPr>
      <w:r>
        <w:t xml:space="preserve">DCA emails are blocked by a major Internet Service Provider i.e. Gmail/Yahoo/Hotmail. These providers throttle delivery, which can sometimes result in emails taking about 24 hours to be delivered to a specific email account. </w:t>
      </w:r>
    </w:p>
    <w:p w14:paraId="596FB664" w14:textId="5066F676" w:rsidR="004E2875" w:rsidRDefault="004E2875" w:rsidP="00AB6A8E">
      <w:pPr>
        <w:pStyle w:val="ListParagraph"/>
        <w:numPr>
          <w:ilvl w:val="0"/>
          <w:numId w:val="10"/>
        </w:numPr>
        <w:spacing w:before="60" w:after="60"/>
        <w:ind w:left="714" w:hanging="357"/>
        <w:contextualSpacing w:val="0"/>
      </w:pPr>
      <w:r>
        <w:t xml:space="preserve">The website has been </w:t>
      </w:r>
      <w:r w:rsidR="0046659C">
        <w:t>inadvertently blocked.</w:t>
      </w:r>
    </w:p>
    <w:p w14:paraId="72B9087E" w14:textId="4BC3E117" w:rsidR="00457EF6" w:rsidRPr="00AB6A8E" w:rsidRDefault="0049096C" w:rsidP="00AB6A8E">
      <w:pPr>
        <w:spacing w:before="120" w:after="8"/>
        <w:ind w:left="-6" w:hanging="11"/>
        <w:rPr>
          <w:b/>
        </w:rPr>
      </w:pPr>
      <w:r>
        <w:rPr>
          <w:b/>
        </w:rPr>
        <w:t xml:space="preserve">Potential fixes: </w:t>
      </w:r>
    </w:p>
    <w:p w14:paraId="436CDA23" w14:textId="674F4FFD" w:rsidR="00336280" w:rsidRDefault="00136034" w:rsidP="00CF6DC5">
      <w:pPr>
        <w:spacing w:before="120"/>
      </w:pPr>
      <w:r>
        <w:t xml:space="preserve">If </w:t>
      </w:r>
      <w:r w:rsidR="00C76545" w:rsidRPr="009A2ACF">
        <w:rPr>
          <w:b/>
          <w:bCs/>
        </w:rPr>
        <w:t>employees</w:t>
      </w:r>
      <w:r w:rsidR="00C76545">
        <w:t xml:space="preserve"> </w:t>
      </w:r>
      <w:r>
        <w:t xml:space="preserve">are subscribed to </w:t>
      </w:r>
      <w:r w:rsidR="005F4D3E">
        <w:t xml:space="preserve">receive </w:t>
      </w:r>
      <w:r>
        <w:t xml:space="preserve">our e-newsletter </w:t>
      </w:r>
      <w:r w:rsidR="004E4CB6">
        <w:t>Inclusion Matters</w:t>
      </w:r>
      <w:r w:rsidR="005F4D3E">
        <w:t xml:space="preserve"> or event invitations</w:t>
      </w:r>
      <w:r>
        <w:t xml:space="preserve">, yet </w:t>
      </w:r>
      <w:r w:rsidR="00AD5A3B">
        <w:t xml:space="preserve">are </w:t>
      </w:r>
      <w:r>
        <w:t xml:space="preserve">not receiving </w:t>
      </w:r>
      <w:r w:rsidR="00FB58B6">
        <w:t>them</w:t>
      </w:r>
      <w:r w:rsidR="00336280">
        <w:t>:</w:t>
      </w:r>
    </w:p>
    <w:p w14:paraId="41435FD8" w14:textId="62CA66E5" w:rsidR="00CD4CA5" w:rsidRPr="00AE5BCB" w:rsidRDefault="00A967A1" w:rsidP="009A2ACF">
      <w:pPr>
        <w:pStyle w:val="ListParagraph"/>
        <w:numPr>
          <w:ilvl w:val="0"/>
          <w:numId w:val="10"/>
        </w:numPr>
        <w:spacing w:before="60" w:after="60"/>
        <w:ind w:left="714" w:hanging="357"/>
        <w:contextualSpacing w:val="0"/>
      </w:pPr>
      <w:r>
        <w:t>Suggest they a</w:t>
      </w:r>
      <w:r w:rsidR="004E4CB6" w:rsidRPr="009A2ACF">
        <w:t xml:space="preserve">dd </w:t>
      </w:r>
      <w:r w:rsidR="00370A0D">
        <w:t>t</w:t>
      </w:r>
      <w:r w:rsidR="00CD4CA5">
        <w:t>o their ‘allow list’ or ‘safe senders’</w:t>
      </w:r>
      <w:r w:rsidR="00370A0D">
        <w:t xml:space="preserve"> </w:t>
      </w:r>
      <w:r w:rsidR="00780F4B">
        <w:t>in</w:t>
      </w:r>
      <w:r w:rsidR="00CD4CA5">
        <w:t xml:space="preserve"> their email contact list or address book</w:t>
      </w:r>
      <w:r w:rsidR="00780F4B">
        <w:t xml:space="preserve"> the following emails</w:t>
      </w:r>
      <w:r w:rsidR="00CD4CA5">
        <w:t xml:space="preserve">: </w:t>
      </w:r>
    </w:p>
    <w:p w14:paraId="50C0B277" w14:textId="77777777" w:rsidR="00CD4CA5" w:rsidRPr="009A2ACF" w:rsidRDefault="004C68D2" w:rsidP="009A2ACF">
      <w:pPr>
        <w:pStyle w:val="ListParagraph"/>
        <w:numPr>
          <w:ilvl w:val="1"/>
          <w:numId w:val="11"/>
        </w:numPr>
        <w:rPr>
          <w:rStyle w:val="Hyperlink"/>
        </w:rPr>
      </w:pPr>
      <w:hyperlink r:id="rId13" w:history="1">
        <w:r w:rsidR="00CD4CA5" w:rsidRPr="00D837BE">
          <w:rPr>
            <w:rStyle w:val="Hyperlink"/>
          </w:rPr>
          <w:t>noreply@dca.org.au</w:t>
        </w:r>
      </w:hyperlink>
      <w:r w:rsidR="00CD4CA5" w:rsidRPr="009A2ACF">
        <w:rPr>
          <w:rStyle w:val="Hyperlink"/>
        </w:rPr>
        <w:t xml:space="preserve">  </w:t>
      </w:r>
    </w:p>
    <w:p w14:paraId="0B8B7219" w14:textId="77777777" w:rsidR="00CD4CA5" w:rsidRPr="00AE5BCB" w:rsidRDefault="00CD4CA5" w:rsidP="009A2ACF">
      <w:pPr>
        <w:pStyle w:val="ListParagraph"/>
        <w:numPr>
          <w:ilvl w:val="1"/>
          <w:numId w:val="11"/>
        </w:numPr>
        <w:rPr>
          <w:rStyle w:val="Hyperlink"/>
        </w:rPr>
      </w:pPr>
      <w:r w:rsidRPr="00AE5BCB">
        <w:rPr>
          <w:rStyle w:val="Hyperlink"/>
        </w:rPr>
        <w:t xml:space="preserve">admin@dca.org.au </w:t>
      </w:r>
    </w:p>
    <w:p w14:paraId="754BED7C" w14:textId="1EB9493E" w:rsidR="00CD4CA5" w:rsidRPr="009A2ACF" w:rsidRDefault="004C68D2" w:rsidP="009A2ACF">
      <w:pPr>
        <w:pStyle w:val="ListParagraph"/>
        <w:numPr>
          <w:ilvl w:val="1"/>
          <w:numId w:val="11"/>
        </w:numPr>
        <w:rPr>
          <w:rStyle w:val="Hyperlink"/>
        </w:rPr>
      </w:pPr>
      <w:hyperlink r:id="rId14" w:history="1">
        <w:r w:rsidR="00CD4CA5" w:rsidRPr="00D837BE">
          <w:rPr>
            <w:rStyle w:val="Hyperlink"/>
          </w:rPr>
          <w:t>memberservices@dca.org.au</w:t>
        </w:r>
      </w:hyperlink>
    </w:p>
    <w:p w14:paraId="7CE2ACBF" w14:textId="77777777" w:rsidR="00CD4CA5" w:rsidRPr="009A2ACF" w:rsidRDefault="004C68D2" w:rsidP="009A2ACF">
      <w:pPr>
        <w:pStyle w:val="ListParagraph"/>
        <w:numPr>
          <w:ilvl w:val="1"/>
          <w:numId w:val="11"/>
        </w:numPr>
        <w:rPr>
          <w:rStyle w:val="Hyperlink"/>
        </w:rPr>
      </w:pPr>
      <w:hyperlink r:id="rId15">
        <w:r w:rsidR="00CD4CA5" w:rsidRPr="16F01FED">
          <w:rPr>
            <w:rStyle w:val="Hyperlink"/>
          </w:rPr>
          <w:t>events@dca.org.au</w:t>
        </w:r>
      </w:hyperlink>
    </w:p>
    <w:p w14:paraId="62B73741" w14:textId="77777777" w:rsidR="00CD4CA5" w:rsidRPr="009A2ACF" w:rsidRDefault="004C68D2" w:rsidP="009A2ACF">
      <w:pPr>
        <w:pStyle w:val="ListParagraph"/>
        <w:numPr>
          <w:ilvl w:val="1"/>
          <w:numId w:val="11"/>
        </w:numPr>
        <w:rPr>
          <w:rStyle w:val="Hyperlink"/>
        </w:rPr>
      </w:pPr>
      <w:hyperlink r:id="rId16">
        <w:r w:rsidR="00CD4CA5" w:rsidRPr="16F01FED">
          <w:rPr>
            <w:rStyle w:val="Hyperlink"/>
          </w:rPr>
          <w:t>info@dca.org.au</w:t>
        </w:r>
      </w:hyperlink>
    </w:p>
    <w:p w14:paraId="6D4904B3" w14:textId="344CF9A6" w:rsidR="0047270C" w:rsidRPr="0047270C" w:rsidRDefault="0047270C" w:rsidP="009A2ACF">
      <w:pPr>
        <w:pStyle w:val="ListParagraph"/>
        <w:numPr>
          <w:ilvl w:val="0"/>
          <w:numId w:val="5"/>
        </w:numPr>
        <w:spacing w:before="120"/>
        <w:contextualSpacing w:val="0"/>
      </w:pPr>
      <w:r>
        <w:rPr>
          <w:rFonts w:eastAsia="Times New Roman"/>
        </w:rPr>
        <w:t>See the following link for instructions on how to do that</w:t>
      </w:r>
      <w:r w:rsidR="00ED4D62">
        <w:rPr>
          <w:rFonts w:eastAsia="Times New Roman"/>
        </w:rPr>
        <w:t xml:space="preserve"> in Microsoft Outloo</w:t>
      </w:r>
      <w:r w:rsidR="00127D23">
        <w:rPr>
          <w:rFonts w:eastAsia="Times New Roman"/>
        </w:rPr>
        <w:t>k</w:t>
      </w:r>
      <w:r>
        <w:rPr>
          <w:rFonts w:eastAsia="Times New Roman"/>
        </w:rPr>
        <w:t xml:space="preserve"> </w:t>
      </w:r>
      <w:hyperlink r:id="rId17" w:history="1">
        <w:r w:rsidRPr="003D180B">
          <w:rPr>
            <w:rStyle w:val="Hyperlink"/>
            <w:rFonts w:eastAsia="Times New Roman"/>
          </w:rPr>
          <w:t>https://support.microsoft.com/en-us/office/add-recipients-of-my-email-messages-to-the-safe-senders-list-be1baea0-beab-4a30-b968-9004332336ce</w:t>
        </w:r>
      </w:hyperlink>
      <w:r>
        <w:rPr>
          <w:rFonts w:eastAsia="Times New Roman"/>
        </w:rPr>
        <w:t xml:space="preserve"> </w:t>
      </w:r>
      <w:r w:rsidRPr="0047270C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</w:p>
    <w:p w14:paraId="23468EE3" w14:textId="1F3C745E" w:rsidR="003B1DE6" w:rsidRDefault="00AC6A68" w:rsidP="009A2ACF">
      <w:pPr>
        <w:pStyle w:val="ListParagraph"/>
        <w:numPr>
          <w:ilvl w:val="0"/>
          <w:numId w:val="5"/>
        </w:numPr>
        <w:spacing w:before="120"/>
        <w:contextualSpacing w:val="0"/>
      </w:pPr>
      <w:r>
        <w:rPr>
          <w:rFonts w:eastAsia="Times New Roman"/>
        </w:rPr>
        <w:t>Suggest they c</w:t>
      </w:r>
      <w:r w:rsidR="00A967A1">
        <w:rPr>
          <w:rFonts w:eastAsia="Times New Roman"/>
        </w:rPr>
        <w:t xml:space="preserve">heck </w:t>
      </w:r>
      <w:r w:rsidR="0023590F">
        <w:t>their</w:t>
      </w:r>
      <w:r w:rsidR="00F03021" w:rsidRPr="00AB6A8E">
        <w:t xml:space="preserve"> </w:t>
      </w:r>
      <w:r w:rsidR="004E4CB6" w:rsidRPr="00AB6A8E">
        <w:t>junk folder</w:t>
      </w:r>
      <w:r w:rsidR="00A967A1">
        <w:t xml:space="preserve"> in Outlook</w:t>
      </w:r>
      <w:r w:rsidR="00F03021" w:rsidRPr="00AB6A8E">
        <w:t xml:space="preserve">, and if </w:t>
      </w:r>
      <w:r w:rsidR="0023590F">
        <w:t>they</w:t>
      </w:r>
      <w:r w:rsidR="00F03021" w:rsidRPr="00AB6A8E">
        <w:t xml:space="preserve"> see </w:t>
      </w:r>
      <w:r w:rsidR="000E6091">
        <w:t>the emails</w:t>
      </w:r>
      <w:r w:rsidR="00F03021" w:rsidRPr="00AB6A8E">
        <w:t xml:space="preserve"> there, simply right click</w:t>
      </w:r>
      <w:r w:rsidR="000E6091">
        <w:t xml:space="preserve"> on one</w:t>
      </w:r>
      <w:r w:rsidR="00F03021" w:rsidRPr="00AB6A8E">
        <w:t xml:space="preserve">, scroll down to </w:t>
      </w:r>
      <w:r w:rsidR="00457EF6" w:rsidRPr="00AB6A8E">
        <w:t>‘Junk’</w:t>
      </w:r>
      <w:r w:rsidR="00F03021" w:rsidRPr="00AB6A8E">
        <w:t xml:space="preserve"> and</w:t>
      </w:r>
      <w:r w:rsidR="004E4CB6" w:rsidRPr="00AB6A8E">
        <w:t xml:space="preserve"> mark as </w:t>
      </w:r>
      <w:r w:rsidR="00457EF6" w:rsidRPr="00AB6A8E">
        <w:t>‘</w:t>
      </w:r>
      <w:r w:rsidR="004E4CB6" w:rsidRPr="00AB6A8E">
        <w:t>Not Junk</w:t>
      </w:r>
      <w:r w:rsidR="00457EF6" w:rsidRPr="00AB6A8E">
        <w:t>’</w:t>
      </w:r>
      <w:r w:rsidR="004E4CB6" w:rsidRPr="00AB6A8E">
        <w:t xml:space="preserve"> or </w:t>
      </w:r>
      <w:r w:rsidR="00457EF6" w:rsidRPr="00AB6A8E">
        <w:t>‘</w:t>
      </w:r>
      <w:r w:rsidR="004E4CB6" w:rsidRPr="00AB6A8E">
        <w:t>Never block this sender</w:t>
      </w:r>
      <w:r w:rsidR="00457EF6" w:rsidRPr="00AB6A8E">
        <w:t>’</w:t>
      </w:r>
      <w:r w:rsidR="004E4CB6" w:rsidRPr="00AB6A8E">
        <w:t>.</w:t>
      </w:r>
    </w:p>
    <w:p w14:paraId="2049DDAF" w14:textId="4C020893" w:rsidR="00A32916" w:rsidRDefault="00A32916" w:rsidP="00F2576B">
      <w:pPr>
        <w:pStyle w:val="ListParagraph"/>
        <w:numPr>
          <w:ilvl w:val="0"/>
          <w:numId w:val="10"/>
        </w:numPr>
        <w:spacing w:before="60" w:after="60"/>
        <w:ind w:left="714" w:hanging="357"/>
        <w:contextualSpacing w:val="0"/>
      </w:pPr>
      <w:r>
        <w:t xml:space="preserve">Invite </w:t>
      </w:r>
      <w:r w:rsidRPr="00B43FFC">
        <w:t>them</w:t>
      </w:r>
      <w:r>
        <w:t xml:space="preserve"> to re-subscribe to our e-newsletter </w:t>
      </w:r>
      <w:r w:rsidR="002775DB">
        <w:t xml:space="preserve">at </w:t>
      </w:r>
      <w:hyperlink r:id="rId18" w:history="1">
        <w:r w:rsidR="00F2576B" w:rsidRPr="003D180B">
          <w:rPr>
            <w:rStyle w:val="Hyperlink"/>
          </w:rPr>
          <w:t>https://www.dca.org.au/dca-subscription-centre</w:t>
        </w:r>
      </w:hyperlink>
      <w:r>
        <w:t>.</w:t>
      </w:r>
      <w:r w:rsidDel="00FF312B">
        <w:t xml:space="preserve"> </w:t>
      </w:r>
    </w:p>
    <w:p w14:paraId="7A7C9A2C" w14:textId="2A684B31" w:rsidR="00035BFA" w:rsidRDefault="0049096C" w:rsidP="009A2ACF">
      <w:r>
        <w:t xml:space="preserve">Ask your </w:t>
      </w:r>
      <w:r w:rsidRPr="009107D5">
        <w:rPr>
          <w:b/>
          <w:bCs/>
        </w:rPr>
        <w:t>server administrator or IT department</w:t>
      </w:r>
      <w:r>
        <w:t xml:space="preserve"> to check your company firewall</w:t>
      </w:r>
      <w:r w:rsidR="00D2317B">
        <w:t>/</w:t>
      </w:r>
      <w:r w:rsidR="00A95716">
        <w:t xml:space="preserve">website </w:t>
      </w:r>
      <w:r w:rsidR="00D2317B">
        <w:t>filtering</w:t>
      </w:r>
      <w:r>
        <w:t xml:space="preserve"> and make sure</w:t>
      </w:r>
      <w:r w:rsidR="00692A15">
        <w:t xml:space="preserve"> the following are </w:t>
      </w:r>
      <w:r w:rsidR="00692A15" w:rsidRPr="009A2ACF">
        <w:t>allowed</w:t>
      </w:r>
      <w:r>
        <w:t xml:space="preserve">: </w:t>
      </w:r>
    </w:p>
    <w:p w14:paraId="0AAB41E8" w14:textId="7633F989" w:rsidR="000D230C" w:rsidRPr="00035BFA" w:rsidRDefault="00D2317B" w:rsidP="00F7279A">
      <w:pPr>
        <w:pStyle w:val="ListParagraph"/>
        <w:numPr>
          <w:ilvl w:val="0"/>
          <w:numId w:val="10"/>
        </w:numPr>
        <w:spacing w:before="60" w:after="60"/>
        <w:ind w:left="714" w:hanging="357"/>
        <w:contextualSpacing w:val="0"/>
      </w:pPr>
      <w:r>
        <w:t>DCA’s website URL dca.org.au (</w:t>
      </w:r>
      <w:hyperlink r:id="rId19" w:history="1">
        <w:r w:rsidR="00BA2C66" w:rsidRPr="00E81BBA">
          <w:rPr>
            <w:rStyle w:val="Hyperlink"/>
          </w:rPr>
          <w:t>https://www.dca.org.au/</w:t>
        </w:r>
      </w:hyperlink>
      <w:r>
        <w:t>)</w:t>
      </w:r>
      <w:r w:rsidR="00BA2C66">
        <w:t xml:space="preserve"> </w:t>
      </w:r>
      <w:r w:rsidR="000D230C">
        <w:t>and</w:t>
      </w:r>
      <w:r w:rsidR="000D230C" w:rsidRPr="00035BFA">
        <w:t xml:space="preserve"> IP address </w:t>
      </w:r>
      <w:r w:rsidR="002241AA" w:rsidRPr="002241AA">
        <w:t>162.159.134.42</w:t>
      </w:r>
      <w:r w:rsidR="002241AA">
        <w:t xml:space="preserve"> </w:t>
      </w:r>
    </w:p>
    <w:p w14:paraId="088599CE" w14:textId="5A218919" w:rsidR="000D230C" w:rsidRDefault="000D230C" w:rsidP="00F7279A">
      <w:pPr>
        <w:pStyle w:val="ListParagraph"/>
        <w:numPr>
          <w:ilvl w:val="0"/>
          <w:numId w:val="10"/>
        </w:numPr>
        <w:spacing w:before="60" w:after="60"/>
        <w:ind w:left="714" w:hanging="357"/>
        <w:contextualSpacing w:val="0"/>
      </w:pPr>
      <w:r w:rsidRPr="00AE5BCB">
        <w:t xml:space="preserve">ClickDimensions </w:t>
      </w:r>
      <w:r w:rsidR="00F5187A">
        <w:t xml:space="preserve">(our e-newsletter platform) </w:t>
      </w:r>
      <w:r w:rsidRPr="00AE5BCB">
        <w:t>IP address</w:t>
      </w:r>
      <w:r w:rsidR="0049096C">
        <w:t>es below</w:t>
      </w:r>
      <w:r w:rsidRPr="00AE5BCB">
        <w:t>:</w:t>
      </w:r>
    </w:p>
    <w:p w14:paraId="3FCD34E7" w14:textId="3C7F59AE" w:rsidR="000D230C" w:rsidRPr="009A2ACF" w:rsidRDefault="02C83335" w:rsidP="009A2ACF">
      <w:pPr>
        <w:pStyle w:val="ListParagraph"/>
        <w:numPr>
          <w:ilvl w:val="1"/>
          <w:numId w:val="11"/>
        </w:numPr>
        <w:rPr>
          <w:rStyle w:val="Hyperlink"/>
          <w:color w:val="auto"/>
          <w:u w:val="none"/>
        </w:rPr>
      </w:pPr>
      <w:r w:rsidRPr="009A2ACF">
        <w:rPr>
          <w:rStyle w:val="Hyperlink"/>
          <w:color w:val="auto"/>
          <w:u w:val="none"/>
        </w:rPr>
        <w:t>66.240.227.4</w:t>
      </w:r>
    </w:p>
    <w:p w14:paraId="56108BBB" w14:textId="5050C6A5" w:rsidR="02C83335" w:rsidRPr="009A2ACF" w:rsidRDefault="02C83335" w:rsidP="009A2ACF">
      <w:pPr>
        <w:pStyle w:val="ListParagraph"/>
        <w:numPr>
          <w:ilvl w:val="1"/>
          <w:numId w:val="11"/>
        </w:numPr>
        <w:rPr>
          <w:rStyle w:val="Hyperlink"/>
          <w:color w:val="auto"/>
          <w:u w:val="none"/>
        </w:rPr>
      </w:pPr>
      <w:r w:rsidRPr="009A2ACF">
        <w:rPr>
          <w:rStyle w:val="Hyperlink"/>
          <w:color w:val="auto"/>
          <w:u w:val="none"/>
        </w:rPr>
        <w:t>66.240.227.9</w:t>
      </w:r>
    </w:p>
    <w:p w14:paraId="43F4495E" w14:textId="12CBCD95" w:rsidR="02C83335" w:rsidRPr="009A2ACF" w:rsidRDefault="02C83335" w:rsidP="009A2ACF">
      <w:pPr>
        <w:pStyle w:val="ListParagraph"/>
        <w:numPr>
          <w:ilvl w:val="1"/>
          <w:numId w:val="11"/>
        </w:numPr>
        <w:rPr>
          <w:rStyle w:val="Hyperlink"/>
          <w:color w:val="auto"/>
          <w:u w:val="none"/>
        </w:rPr>
      </w:pPr>
      <w:r w:rsidRPr="009A2ACF">
        <w:rPr>
          <w:rStyle w:val="Hyperlink"/>
          <w:color w:val="auto"/>
          <w:u w:val="none"/>
        </w:rPr>
        <w:t>66.240.227.18</w:t>
      </w:r>
    </w:p>
    <w:p w14:paraId="7E936A76" w14:textId="33EE80C3" w:rsidR="02C83335" w:rsidRPr="009A2ACF" w:rsidRDefault="02C83335" w:rsidP="009A2ACF">
      <w:pPr>
        <w:pStyle w:val="ListParagraph"/>
        <w:numPr>
          <w:ilvl w:val="1"/>
          <w:numId w:val="11"/>
        </w:numPr>
        <w:rPr>
          <w:rStyle w:val="Hyperlink"/>
          <w:color w:val="auto"/>
          <w:u w:val="none"/>
        </w:rPr>
      </w:pPr>
      <w:r w:rsidRPr="009A2ACF">
        <w:rPr>
          <w:rStyle w:val="Hyperlink"/>
          <w:color w:val="auto"/>
          <w:u w:val="none"/>
        </w:rPr>
        <w:t>66.240.227.21</w:t>
      </w:r>
    </w:p>
    <w:p w14:paraId="0A512382" w14:textId="4750234B" w:rsidR="02C83335" w:rsidRPr="009A2ACF" w:rsidRDefault="02C83335" w:rsidP="009A2ACF">
      <w:pPr>
        <w:pStyle w:val="ListParagraph"/>
        <w:numPr>
          <w:ilvl w:val="1"/>
          <w:numId w:val="11"/>
        </w:numPr>
        <w:rPr>
          <w:rStyle w:val="Hyperlink"/>
          <w:color w:val="auto"/>
          <w:u w:val="none"/>
        </w:rPr>
      </w:pPr>
      <w:r w:rsidRPr="009A2ACF">
        <w:rPr>
          <w:rStyle w:val="Hyperlink"/>
          <w:color w:val="auto"/>
          <w:u w:val="none"/>
        </w:rPr>
        <w:t>63.143.57.132</w:t>
      </w:r>
    </w:p>
    <w:p w14:paraId="5AA1FCF2" w14:textId="429AB1AC" w:rsidR="02C83335" w:rsidRPr="009A2ACF" w:rsidRDefault="02C83335" w:rsidP="009A2ACF">
      <w:pPr>
        <w:pStyle w:val="ListParagraph"/>
        <w:numPr>
          <w:ilvl w:val="1"/>
          <w:numId w:val="11"/>
        </w:numPr>
        <w:rPr>
          <w:rStyle w:val="Hyperlink"/>
          <w:color w:val="auto"/>
          <w:u w:val="none"/>
        </w:rPr>
      </w:pPr>
      <w:r w:rsidRPr="009A2ACF">
        <w:rPr>
          <w:rStyle w:val="Hyperlink"/>
          <w:color w:val="auto"/>
          <w:u w:val="none"/>
        </w:rPr>
        <w:t>63.143.57.137</w:t>
      </w:r>
    </w:p>
    <w:p w14:paraId="158E5699" w14:textId="5BADEE43" w:rsidR="02C83335" w:rsidRPr="009A2ACF" w:rsidRDefault="02C83335" w:rsidP="009A2ACF">
      <w:pPr>
        <w:pStyle w:val="ListParagraph"/>
        <w:numPr>
          <w:ilvl w:val="1"/>
          <w:numId w:val="11"/>
        </w:numPr>
        <w:rPr>
          <w:rStyle w:val="Hyperlink"/>
          <w:color w:val="auto"/>
          <w:u w:val="none"/>
        </w:rPr>
      </w:pPr>
      <w:r w:rsidRPr="009A2ACF">
        <w:rPr>
          <w:rStyle w:val="Hyperlink"/>
          <w:color w:val="auto"/>
          <w:u w:val="none"/>
        </w:rPr>
        <w:t>63.143.57.146</w:t>
      </w:r>
    </w:p>
    <w:p w14:paraId="6CAE3302" w14:textId="01600237" w:rsidR="02C83335" w:rsidRPr="009A2ACF" w:rsidRDefault="02C83335" w:rsidP="009A2ACF">
      <w:pPr>
        <w:pStyle w:val="ListParagraph"/>
        <w:numPr>
          <w:ilvl w:val="1"/>
          <w:numId w:val="11"/>
        </w:numPr>
        <w:rPr>
          <w:rStyle w:val="Hyperlink"/>
          <w:color w:val="auto"/>
          <w:u w:val="none"/>
        </w:rPr>
      </w:pPr>
      <w:r w:rsidRPr="009A2ACF">
        <w:rPr>
          <w:rStyle w:val="Hyperlink"/>
          <w:color w:val="auto"/>
          <w:u w:val="none"/>
        </w:rPr>
        <w:t>63.143.57.149</w:t>
      </w:r>
    </w:p>
    <w:p w14:paraId="71A76D2E" w14:textId="43B73FBD" w:rsidR="02C83335" w:rsidRPr="009A2ACF" w:rsidRDefault="02C83335" w:rsidP="009A2ACF">
      <w:pPr>
        <w:pStyle w:val="ListParagraph"/>
        <w:numPr>
          <w:ilvl w:val="1"/>
          <w:numId w:val="11"/>
        </w:numPr>
        <w:rPr>
          <w:rStyle w:val="Hyperlink"/>
          <w:color w:val="auto"/>
          <w:u w:val="none"/>
        </w:rPr>
      </w:pPr>
      <w:r w:rsidRPr="009A2ACF">
        <w:rPr>
          <w:rStyle w:val="Hyperlink"/>
          <w:color w:val="auto"/>
          <w:u w:val="none"/>
        </w:rPr>
        <w:t xml:space="preserve">135.84.216.160 </w:t>
      </w:r>
    </w:p>
    <w:p w14:paraId="6DB88874" w14:textId="488F29E1" w:rsidR="02C83335" w:rsidRPr="009A2ACF" w:rsidRDefault="02C83335" w:rsidP="009A2ACF">
      <w:pPr>
        <w:pStyle w:val="ListParagraph"/>
        <w:numPr>
          <w:ilvl w:val="1"/>
          <w:numId w:val="11"/>
        </w:numPr>
        <w:rPr>
          <w:rStyle w:val="Hyperlink"/>
          <w:color w:val="auto"/>
          <w:u w:val="none"/>
        </w:rPr>
      </w:pPr>
      <w:r w:rsidRPr="009A2ACF">
        <w:rPr>
          <w:rStyle w:val="Hyperlink"/>
          <w:color w:val="auto"/>
          <w:u w:val="none"/>
        </w:rPr>
        <w:t xml:space="preserve">135.84.216.224 </w:t>
      </w:r>
    </w:p>
    <w:p w14:paraId="740D7535" w14:textId="3907EC63" w:rsidR="02C83335" w:rsidRPr="009A2ACF" w:rsidRDefault="02C83335" w:rsidP="009A2ACF">
      <w:pPr>
        <w:pStyle w:val="ListParagraph"/>
        <w:numPr>
          <w:ilvl w:val="1"/>
          <w:numId w:val="11"/>
        </w:numPr>
        <w:rPr>
          <w:rStyle w:val="Hyperlink"/>
          <w:color w:val="auto"/>
          <w:u w:val="none"/>
        </w:rPr>
      </w:pPr>
      <w:r w:rsidRPr="009A2ACF">
        <w:rPr>
          <w:rStyle w:val="Hyperlink"/>
          <w:color w:val="auto"/>
          <w:u w:val="none"/>
        </w:rPr>
        <w:t xml:space="preserve">135.84.217.32 </w:t>
      </w:r>
    </w:p>
    <w:p w14:paraId="2E36C26F" w14:textId="28B3372D" w:rsidR="02C83335" w:rsidRPr="009A2ACF" w:rsidRDefault="02C83335" w:rsidP="009A2ACF">
      <w:pPr>
        <w:pStyle w:val="ListParagraph"/>
        <w:numPr>
          <w:ilvl w:val="1"/>
          <w:numId w:val="11"/>
        </w:numPr>
        <w:rPr>
          <w:rStyle w:val="Hyperlink"/>
          <w:color w:val="auto"/>
          <w:u w:val="none"/>
        </w:rPr>
      </w:pPr>
      <w:r w:rsidRPr="009A2ACF">
        <w:rPr>
          <w:rStyle w:val="Hyperlink"/>
          <w:color w:val="auto"/>
          <w:u w:val="none"/>
        </w:rPr>
        <w:t>135.84.217.96</w:t>
      </w:r>
    </w:p>
    <w:p w14:paraId="0FFF0ADC" w14:textId="24AB53A0" w:rsidR="00D2317B" w:rsidRDefault="00390A3B" w:rsidP="00B54ACA">
      <w:pPr>
        <w:pStyle w:val="ListParagraph"/>
        <w:numPr>
          <w:ilvl w:val="0"/>
          <w:numId w:val="10"/>
        </w:numPr>
        <w:spacing w:before="60" w:after="60"/>
        <w:ind w:left="714" w:hanging="357"/>
        <w:contextualSpacing w:val="0"/>
      </w:pPr>
      <w:r>
        <w:t>Ensure t</w:t>
      </w:r>
      <w:r w:rsidR="00035BFA">
        <w:t>he following email</w:t>
      </w:r>
      <w:r w:rsidR="00087421">
        <w:t>s</w:t>
      </w:r>
      <w:r w:rsidR="0049096C">
        <w:t xml:space="preserve"> </w:t>
      </w:r>
      <w:r w:rsidR="00087421">
        <w:t xml:space="preserve">are added </w:t>
      </w:r>
      <w:r w:rsidR="0049096C">
        <w:t xml:space="preserve">to </w:t>
      </w:r>
      <w:r w:rsidR="00774A7C">
        <w:t xml:space="preserve">the </w:t>
      </w:r>
      <w:r w:rsidR="0049096C">
        <w:t xml:space="preserve">email server spam filter </w:t>
      </w:r>
      <w:r w:rsidR="006E57E1">
        <w:t>‘</w:t>
      </w:r>
      <w:r w:rsidR="0049096C">
        <w:t>allow</w:t>
      </w:r>
      <w:r w:rsidR="006E57E1">
        <w:t>’</w:t>
      </w:r>
      <w:r w:rsidR="0049096C">
        <w:t xml:space="preserve"> lis</w:t>
      </w:r>
      <w:r w:rsidR="00D2317B">
        <w:t>t:</w:t>
      </w:r>
    </w:p>
    <w:p w14:paraId="278D6E1A" w14:textId="77777777" w:rsidR="000A5A14" w:rsidRPr="005A2711" w:rsidRDefault="004C68D2" w:rsidP="000A5A14">
      <w:pPr>
        <w:pStyle w:val="ListParagraph"/>
        <w:numPr>
          <w:ilvl w:val="1"/>
          <w:numId w:val="11"/>
        </w:numPr>
      </w:pPr>
      <w:hyperlink r:id="rId20" w:history="1">
        <w:r w:rsidR="000A5A14" w:rsidRPr="00D837BE">
          <w:rPr>
            <w:rStyle w:val="Hyperlink"/>
          </w:rPr>
          <w:t>noreply@dca.org.au</w:t>
        </w:r>
      </w:hyperlink>
      <w:r w:rsidR="000A5A14">
        <w:t xml:space="preserve"> </w:t>
      </w:r>
      <w:r w:rsidR="000A5A14" w:rsidRPr="005A2711">
        <w:t xml:space="preserve"> </w:t>
      </w:r>
    </w:p>
    <w:p w14:paraId="359CBDC2" w14:textId="31D069E6" w:rsidR="00D2317B" w:rsidRPr="005A2711" w:rsidRDefault="004C68D2" w:rsidP="009A2ACF">
      <w:pPr>
        <w:pStyle w:val="ListParagraph"/>
        <w:numPr>
          <w:ilvl w:val="1"/>
          <w:numId w:val="11"/>
        </w:numPr>
      </w:pPr>
      <w:hyperlink r:id="rId21" w:history="1">
        <w:r w:rsidR="00164EB6" w:rsidRPr="00D837BE">
          <w:rPr>
            <w:rStyle w:val="Hyperlink"/>
          </w:rPr>
          <w:t>admin@dca.org.au</w:t>
        </w:r>
      </w:hyperlink>
      <w:r w:rsidR="00164EB6">
        <w:t xml:space="preserve">  </w:t>
      </w:r>
      <w:r w:rsidR="00087421" w:rsidRPr="005A2711">
        <w:t xml:space="preserve"> </w:t>
      </w:r>
      <w:r w:rsidR="00D2317B" w:rsidRPr="005A2711">
        <w:t xml:space="preserve"> </w:t>
      </w:r>
    </w:p>
    <w:p w14:paraId="592881AF" w14:textId="48B4EB83" w:rsidR="00D2317B" w:rsidRPr="005A2711" w:rsidRDefault="004C68D2" w:rsidP="009A2ACF">
      <w:pPr>
        <w:pStyle w:val="ListParagraph"/>
        <w:numPr>
          <w:ilvl w:val="1"/>
          <w:numId w:val="11"/>
        </w:numPr>
      </w:pPr>
      <w:hyperlink r:id="rId22" w:history="1">
        <w:r w:rsidR="00164EB6" w:rsidRPr="00D837BE">
          <w:rPr>
            <w:rStyle w:val="Hyperlink"/>
          </w:rPr>
          <w:t>memberservices@dca.org.au</w:t>
        </w:r>
      </w:hyperlink>
      <w:r w:rsidR="00164EB6">
        <w:t xml:space="preserve"> </w:t>
      </w:r>
      <w:r w:rsidR="00087421" w:rsidRPr="005A2711">
        <w:t xml:space="preserve">  </w:t>
      </w:r>
    </w:p>
    <w:p w14:paraId="0203F7FC" w14:textId="406FB3B8" w:rsidR="00D2317B" w:rsidRPr="005A2711" w:rsidRDefault="004C68D2" w:rsidP="009A2ACF">
      <w:pPr>
        <w:pStyle w:val="ListParagraph"/>
        <w:numPr>
          <w:ilvl w:val="1"/>
          <w:numId w:val="11"/>
        </w:numPr>
      </w:pPr>
      <w:hyperlink r:id="rId23" w:history="1">
        <w:r w:rsidR="00164EB6" w:rsidRPr="00D837BE">
          <w:rPr>
            <w:rStyle w:val="Hyperlink"/>
          </w:rPr>
          <w:t>events@dca.org.au</w:t>
        </w:r>
      </w:hyperlink>
      <w:r w:rsidR="00164EB6">
        <w:t xml:space="preserve"> </w:t>
      </w:r>
      <w:r w:rsidR="00087421" w:rsidRPr="005A2711">
        <w:t xml:space="preserve"> </w:t>
      </w:r>
    </w:p>
    <w:p w14:paraId="4648590F" w14:textId="5BF73261" w:rsidR="00D2317B" w:rsidRPr="005A2711" w:rsidRDefault="004C68D2" w:rsidP="009A2ACF">
      <w:pPr>
        <w:pStyle w:val="ListParagraph"/>
        <w:numPr>
          <w:ilvl w:val="1"/>
          <w:numId w:val="11"/>
        </w:numPr>
      </w:pPr>
      <w:hyperlink r:id="rId24" w:history="1">
        <w:r w:rsidR="00164EB6" w:rsidRPr="00D837BE">
          <w:rPr>
            <w:rStyle w:val="Hyperlink"/>
          </w:rPr>
          <w:t>info@dca.org.au</w:t>
        </w:r>
      </w:hyperlink>
      <w:r w:rsidR="00164EB6">
        <w:t xml:space="preserve"> </w:t>
      </w:r>
    </w:p>
    <w:p w14:paraId="30B48278" w14:textId="77777777" w:rsidR="00907731" w:rsidRDefault="00907731" w:rsidP="009A2ACF">
      <w:pPr>
        <w:ind w:right="1"/>
      </w:pPr>
    </w:p>
    <w:p w14:paraId="4F6EDFBD" w14:textId="3D9B1203" w:rsidR="003B1DE6" w:rsidRDefault="0049096C" w:rsidP="004C68D2">
      <w:pPr>
        <w:ind w:right="1"/>
      </w:pPr>
      <w:r>
        <w:t>We are happy to speak to your IT department directly if that would assist</w:t>
      </w:r>
      <w:r w:rsidR="004C68D2">
        <w:t xml:space="preserve"> -</w:t>
      </w:r>
      <w:r>
        <w:t xml:space="preserve"> please contact us at </w:t>
      </w:r>
      <w:hyperlink r:id="rId25" w:history="1">
        <w:r w:rsidR="009E280B" w:rsidRPr="00AE5BCB">
          <w:rPr>
            <w:rStyle w:val="Hyperlink"/>
          </w:rPr>
          <w:t>memberservices@dca.org.au</w:t>
        </w:r>
      </w:hyperlink>
      <w:r w:rsidR="009E280B">
        <w:t xml:space="preserve">. </w:t>
      </w:r>
      <w:r w:rsidRPr="00AE5BCB">
        <w:t xml:space="preserve"> </w:t>
      </w:r>
    </w:p>
    <w:sectPr w:rsidR="003B1DE6" w:rsidSect="00907731">
      <w:footerReference w:type="default" r:id="rId26"/>
      <w:pgSz w:w="11906" w:h="16838"/>
      <w:pgMar w:top="250" w:right="991" w:bottom="568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9D29" w14:textId="77777777" w:rsidR="00BD6F74" w:rsidRDefault="00BD6F74" w:rsidP="009E280B">
      <w:pPr>
        <w:spacing w:after="0" w:line="240" w:lineRule="auto"/>
      </w:pPr>
      <w:r>
        <w:separator/>
      </w:r>
    </w:p>
  </w:endnote>
  <w:endnote w:type="continuationSeparator" w:id="0">
    <w:p w14:paraId="1EB61B55" w14:textId="77777777" w:rsidR="00BD6F74" w:rsidRDefault="00BD6F74" w:rsidP="009E280B">
      <w:pPr>
        <w:spacing w:after="0" w:line="240" w:lineRule="auto"/>
      </w:pPr>
      <w:r>
        <w:continuationSeparator/>
      </w:r>
    </w:p>
  </w:endnote>
  <w:endnote w:type="continuationNotice" w:id="1">
    <w:p w14:paraId="6DB179ED" w14:textId="77777777" w:rsidR="00BD6F74" w:rsidRDefault="00BD6F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7337" w14:textId="5A24668C" w:rsidR="009E280B" w:rsidRPr="00907731" w:rsidRDefault="009E280B" w:rsidP="009E280B">
    <w:pPr>
      <w:tabs>
        <w:tab w:val="center" w:pos="4512"/>
        <w:tab w:val="right" w:pos="9026"/>
      </w:tabs>
      <w:spacing w:after="0" w:line="259" w:lineRule="auto"/>
      <w:ind w:left="0" w:firstLine="0"/>
      <w:rPr>
        <w:sz w:val="18"/>
        <w:szCs w:val="18"/>
      </w:rPr>
    </w:pPr>
    <w:r w:rsidRPr="00907731">
      <w:rPr>
        <w:rFonts w:eastAsia="Calibri"/>
        <w:sz w:val="18"/>
        <w:szCs w:val="18"/>
      </w:rPr>
      <w:t xml:space="preserve">Updated </w:t>
    </w:r>
    <w:r w:rsidR="00182081" w:rsidRPr="00907731">
      <w:rPr>
        <w:rFonts w:eastAsia="Calibri"/>
        <w:sz w:val="18"/>
        <w:szCs w:val="18"/>
      </w:rPr>
      <w:t>January 2024</w:t>
    </w:r>
    <w:r w:rsidR="005C3B73" w:rsidRPr="00907731">
      <w:rPr>
        <w:rFonts w:eastAsia="Calibri"/>
        <w:sz w:val="18"/>
        <w:szCs w:val="18"/>
      </w:rPr>
      <w:tab/>
    </w:r>
    <w:r w:rsidR="005C3B73" w:rsidRPr="00907731">
      <w:rPr>
        <w:rFonts w:eastAsia="Calibri"/>
        <w:sz w:val="18"/>
        <w:szCs w:val="18"/>
      </w:rPr>
      <w:tab/>
    </w:r>
    <w:r w:rsidRPr="00907731">
      <w:rPr>
        <w:rFonts w:eastAsia="Calibri"/>
        <w:sz w:val="18"/>
        <w:szCs w:val="18"/>
      </w:rPr>
      <w:t xml:space="preserve">© Diversity Council Australia </w:t>
    </w:r>
  </w:p>
  <w:p w14:paraId="728BE40F" w14:textId="77777777" w:rsidR="009E280B" w:rsidRPr="00907731" w:rsidRDefault="009E280B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16535" w14:textId="77777777" w:rsidR="00BD6F74" w:rsidRDefault="00BD6F74" w:rsidP="009E280B">
      <w:pPr>
        <w:spacing w:after="0" w:line="240" w:lineRule="auto"/>
      </w:pPr>
      <w:r>
        <w:separator/>
      </w:r>
    </w:p>
  </w:footnote>
  <w:footnote w:type="continuationSeparator" w:id="0">
    <w:p w14:paraId="68B426CC" w14:textId="77777777" w:rsidR="00BD6F74" w:rsidRDefault="00BD6F74" w:rsidP="009E280B">
      <w:pPr>
        <w:spacing w:after="0" w:line="240" w:lineRule="auto"/>
      </w:pPr>
      <w:r>
        <w:continuationSeparator/>
      </w:r>
    </w:p>
  </w:footnote>
  <w:footnote w:type="continuationNotice" w:id="1">
    <w:p w14:paraId="0118AEBD" w14:textId="77777777" w:rsidR="00BD6F74" w:rsidRDefault="00BD6F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6B1F"/>
    <w:multiLevelType w:val="hybridMultilevel"/>
    <w:tmpl w:val="C8AE6E02"/>
    <w:lvl w:ilvl="0" w:tplc="6F2096FE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77646AB"/>
    <w:multiLevelType w:val="hybridMultilevel"/>
    <w:tmpl w:val="4F4A54B2"/>
    <w:lvl w:ilvl="0" w:tplc="FFFFFFFF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2096FE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FFFFFFFF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E64DA0"/>
    <w:multiLevelType w:val="hybridMultilevel"/>
    <w:tmpl w:val="C6BEDD7C"/>
    <w:lvl w:ilvl="0" w:tplc="FFFFFFFF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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26ADEA">
      <w:start w:val="1"/>
      <w:numFmt w:val="bullet"/>
      <w:lvlText w:val=""/>
      <w:lvlJc w:val="left"/>
      <w:pPr>
        <w:ind w:left="324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9913AA"/>
    <w:multiLevelType w:val="hybridMultilevel"/>
    <w:tmpl w:val="6A9A2638"/>
    <w:lvl w:ilvl="0" w:tplc="FFFFFFFF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2096FE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FFFFFFFF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372D9A"/>
    <w:multiLevelType w:val="hybridMultilevel"/>
    <w:tmpl w:val="6A4C78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35814"/>
    <w:multiLevelType w:val="hybridMultilevel"/>
    <w:tmpl w:val="BF9EB2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B0B96"/>
    <w:multiLevelType w:val="hybridMultilevel"/>
    <w:tmpl w:val="BF42B6AE"/>
    <w:lvl w:ilvl="0" w:tplc="A50419C4">
      <w:start w:val="20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1122F2"/>
    <w:multiLevelType w:val="hybridMultilevel"/>
    <w:tmpl w:val="B3D4525A"/>
    <w:lvl w:ilvl="0" w:tplc="FFFFFFFF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26ADEA">
      <w:start w:val="1"/>
      <w:numFmt w:val="bullet"/>
      <w:lvlText w:val=""/>
      <w:lvlJc w:val="left"/>
      <w:pPr>
        <w:ind w:left="111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EC61BA"/>
    <w:multiLevelType w:val="hybridMultilevel"/>
    <w:tmpl w:val="22B6E176"/>
    <w:lvl w:ilvl="0" w:tplc="D468496E">
      <w:start w:val="1"/>
      <w:numFmt w:val="bullet"/>
      <w:lvlText w:val="•"/>
      <w:lvlJc w:val="left"/>
      <w:pPr>
        <w:ind w:left="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26ADEA">
      <w:start w:val="1"/>
      <w:numFmt w:val="bullet"/>
      <w:lvlText w:val=""/>
      <w:lvlJc w:val="left"/>
      <w:pPr>
        <w:ind w:left="7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26ADEA">
      <w:start w:val="1"/>
      <w:numFmt w:val="bullet"/>
      <w:lvlText w:val=""/>
      <w:lvlJc w:val="left"/>
      <w:pPr>
        <w:ind w:left="2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8A6364">
      <w:start w:val="1"/>
      <w:numFmt w:val="bullet"/>
      <w:lvlText w:val="•"/>
      <w:lvlJc w:val="left"/>
      <w:pPr>
        <w:ind w:left="2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F21E52">
      <w:start w:val="1"/>
      <w:numFmt w:val="bullet"/>
      <w:lvlText w:val="o"/>
      <w:lvlJc w:val="left"/>
      <w:pPr>
        <w:ind w:left="3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0CCE34">
      <w:start w:val="1"/>
      <w:numFmt w:val="bullet"/>
      <w:lvlText w:val="▪"/>
      <w:lvlJc w:val="left"/>
      <w:pPr>
        <w:ind w:left="4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722764">
      <w:start w:val="1"/>
      <w:numFmt w:val="bullet"/>
      <w:lvlText w:val="•"/>
      <w:lvlJc w:val="left"/>
      <w:pPr>
        <w:ind w:left="5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0EE012">
      <w:start w:val="1"/>
      <w:numFmt w:val="bullet"/>
      <w:lvlText w:val="o"/>
      <w:lvlJc w:val="left"/>
      <w:pPr>
        <w:ind w:left="5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624600">
      <w:start w:val="1"/>
      <w:numFmt w:val="bullet"/>
      <w:lvlText w:val="▪"/>
      <w:lvlJc w:val="left"/>
      <w:pPr>
        <w:ind w:left="6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C8508E"/>
    <w:multiLevelType w:val="hybridMultilevel"/>
    <w:tmpl w:val="54E072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203793">
    <w:abstractNumId w:val="8"/>
  </w:num>
  <w:num w:numId="2" w16cid:durableId="1078988489">
    <w:abstractNumId w:val="2"/>
  </w:num>
  <w:num w:numId="3" w16cid:durableId="15512612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1409192">
    <w:abstractNumId w:val="5"/>
  </w:num>
  <w:num w:numId="5" w16cid:durableId="1264803191">
    <w:abstractNumId w:val="9"/>
  </w:num>
  <w:num w:numId="6" w16cid:durableId="320156827">
    <w:abstractNumId w:val="6"/>
  </w:num>
  <w:num w:numId="7" w16cid:durableId="1287203656">
    <w:abstractNumId w:val="1"/>
  </w:num>
  <w:num w:numId="8" w16cid:durableId="641084883">
    <w:abstractNumId w:val="3"/>
  </w:num>
  <w:num w:numId="9" w16cid:durableId="1712881128">
    <w:abstractNumId w:val="0"/>
  </w:num>
  <w:num w:numId="10" w16cid:durableId="2122996296">
    <w:abstractNumId w:val="4"/>
  </w:num>
  <w:num w:numId="11" w16cid:durableId="12160894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E6"/>
    <w:rsid w:val="00003D60"/>
    <w:rsid w:val="00003D6D"/>
    <w:rsid w:val="00035BFA"/>
    <w:rsid w:val="00041F63"/>
    <w:rsid w:val="00047F09"/>
    <w:rsid w:val="00066452"/>
    <w:rsid w:val="00071192"/>
    <w:rsid w:val="00087421"/>
    <w:rsid w:val="00091C4C"/>
    <w:rsid w:val="00091C9B"/>
    <w:rsid w:val="000A5A14"/>
    <w:rsid w:val="000D230C"/>
    <w:rsid w:val="000D2CF5"/>
    <w:rsid w:val="000E6091"/>
    <w:rsid w:val="001220BE"/>
    <w:rsid w:val="00127D23"/>
    <w:rsid w:val="00136034"/>
    <w:rsid w:val="001532BE"/>
    <w:rsid w:val="00157A69"/>
    <w:rsid w:val="00162402"/>
    <w:rsid w:val="00164EB6"/>
    <w:rsid w:val="00182081"/>
    <w:rsid w:val="001837E0"/>
    <w:rsid w:val="002065EB"/>
    <w:rsid w:val="002241AA"/>
    <w:rsid w:val="0023590F"/>
    <w:rsid w:val="00244655"/>
    <w:rsid w:val="00271BE6"/>
    <w:rsid w:val="0027584B"/>
    <w:rsid w:val="002775DB"/>
    <w:rsid w:val="00277DC0"/>
    <w:rsid w:val="00284B37"/>
    <w:rsid w:val="00290D05"/>
    <w:rsid w:val="002C2F21"/>
    <w:rsid w:val="002D53BD"/>
    <w:rsid w:val="002E3B0F"/>
    <w:rsid w:val="002F23C5"/>
    <w:rsid w:val="002F77EA"/>
    <w:rsid w:val="00315E3A"/>
    <w:rsid w:val="00336280"/>
    <w:rsid w:val="003402D1"/>
    <w:rsid w:val="00351C5E"/>
    <w:rsid w:val="0035578A"/>
    <w:rsid w:val="003627BE"/>
    <w:rsid w:val="003654EC"/>
    <w:rsid w:val="0036677F"/>
    <w:rsid w:val="00370A0D"/>
    <w:rsid w:val="00390A3B"/>
    <w:rsid w:val="003A61E6"/>
    <w:rsid w:val="003B1DE6"/>
    <w:rsid w:val="003D7A4C"/>
    <w:rsid w:val="003E74AE"/>
    <w:rsid w:val="003F35DA"/>
    <w:rsid w:val="00403C31"/>
    <w:rsid w:val="00431113"/>
    <w:rsid w:val="00457EF6"/>
    <w:rsid w:val="0046659C"/>
    <w:rsid w:val="0047270C"/>
    <w:rsid w:val="0049096C"/>
    <w:rsid w:val="004C68D2"/>
    <w:rsid w:val="004D0F86"/>
    <w:rsid w:val="004E2875"/>
    <w:rsid w:val="004E4CB6"/>
    <w:rsid w:val="00521C21"/>
    <w:rsid w:val="005315D6"/>
    <w:rsid w:val="00553169"/>
    <w:rsid w:val="00574AC9"/>
    <w:rsid w:val="005A2711"/>
    <w:rsid w:val="005C3B73"/>
    <w:rsid w:val="005F4D3E"/>
    <w:rsid w:val="0066424C"/>
    <w:rsid w:val="006805CE"/>
    <w:rsid w:val="00690809"/>
    <w:rsid w:val="00692A15"/>
    <w:rsid w:val="006D4FA9"/>
    <w:rsid w:val="006E57E1"/>
    <w:rsid w:val="006E631E"/>
    <w:rsid w:val="00723560"/>
    <w:rsid w:val="00765733"/>
    <w:rsid w:val="00774A7C"/>
    <w:rsid w:val="00780F4B"/>
    <w:rsid w:val="00783F37"/>
    <w:rsid w:val="00794D17"/>
    <w:rsid w:val="007B286D"/>
    <w:rsid w:val="007B37E9"/>
    <w:rsid w:val="007C224F"/>
    <w:rsid w:val="007E587D"/>
    <w:rsid w:val="00812D66"/>
    <w:rsid w:val="00861969"/>
    <w:rsid w:val="008620A1"/>
    <w:rsid w:val="00864427"/>
    <w:rsid w:val="008B1017"/>
    <w:rsid w:val="008B55E8"/>
    <w:rsid w:val="008D146B"/>
    <w:rsid w:val="00907731"/>
    <w:rsid w:val="009107D5"/>
    <w:rsid w:val="00911737"/>
    <w:rsid w:val="0091499B"/>
    <w:rsid w:val="009264F6"/>
    <w:rsid w:val="00936926"/>
    <w:rsid w:val="009944C2"/>
    <w:rsid w:val="009A2ACF"/>
    <w:rsid w:val="009A3D7C"/>
    <w:rsid w:val="009A75BB"/>
    <w:rsid w:val="009E280B"/>
    <w:rsid w:val="00A32916"/>
    <w:rsid w:val="00A335DF"/>
    <w:rsid w:val="00A4370E"/>
    <w:rsid w:val="00A52A5F"/>
    <w:rsid w:val="00A56118"/>
    <w:rsid w:val="00A62E26"/>
    <w:rsid w:val="00A95716"/>
    <w:rsid w:val="00A967A1"/>
    <w:rsid w:val="00AA524E"/>
    <w:rsid w:val="00AA7D51"/>
    <w:rsid w:val="00AB6A8E"/>
    <w:rsid w:val="00AC6A68"/>
    <w:rsid w:val="00AD1B63"/>
    <w:rsid w:val="00AD5A3B"/>
    <w:rsid w:val="00AE5BCB"/>
    <w:rsid w:val="00B05F7F"/>
    <w:rsid w:val="00B3089A"/>
    <w:rsid w:val="00B317BA"/>
    <w:rsid w:val="00B339B6"/>
    <w:rsid w:val="00B45020"/>
    <w:rsid w:val="00B54ACA"/>
    <w:rsid w:val="00B57573"/>
    <w:rsid w:val="00BA2C66"/>
    <w:rsid w:val="00BB4A9E"/>
    <w:rsid w:val="00BD242D"/>
    <w:rsid w:val="00BD6F74"/>
    <w:rsid w:val="00BE203F"/>
    <w:rsid w:val="00BE4064"/>
    <w:rsid w:val="00BE76A3"/>
    <w:rsid w:val="00C04742"/>
    <w:rsid w:val="00C52BCC"/>
    <w:rsid w:val="00C76545"/>
    <w:rsid w:val="00CA4783"/>
    <w:rsid w:val="00CB7C0E"/>
    <w:rsid w:val="00CD4CA5"/>
    <w:rsid w:val="00CE10D1"/>
    <w:rsid w:val="00CF6DC5"/>
    <w:rsid w:val="00D2317B"/>
    <w:rsid w:val="00D8194E"/>
    <w:rsid w:val="00D85517"/>
    <w:rsid w:val="00D966B9"/>
    <w:rsid w:val="00E12098"/>
    <w:rsid w:val="00E22A1E"/>
    <w:rsid w:val="00E3742C"/>
    <w:rsid w:val="00E93BDE"/>
    <w:rsid w:val="00EA21A8"/>
    <w:rsid w:val="00ED4D62"/>
    <w:rsid w:val="00EF7D06"/>
    <w:rsid w:val="00F03021"/>
    <w:rsid w:val="00F13DB5"/>
    <w:rsid w:val="00F216F4"/>
    <w:rsid w:val="00F2459C"/>
    <w:rsid w:val="00F2576B"/>
    <w:rsid w:val="00F5187A"/>
    <w:rsid w:val="00F569DB"/>
    <w:rsid w:val="00F7279A"/>
    <w:rsid w:val="00F82E0C"/>
    <w:rsid w:val="00F92326"/>
    <w:rsid w:val="00F93B40"/>
    <w:rsid w:val="00FB58B6"/>
    <w:rsid w:val="00FF312B"/>
    <w:rsid w:val="02C83335"/>
    <w:rsid w:val="108B9C6E"/>
    <w:rsid w:val="114F9971"/>
    <w:rsid w:val="1677441C"/>
    <w:rsid w:val="16F01FED"/>
    <w:rsid w:val="197625F2"/>
    <w:rsid w:val="199D3B59"/>
    <w:rsid w:val="284AF4BE"/>
    <w:rsid w:val="286B05CA"/>
    <w:rsid w:val="2A4C9E8D"/>
    <w:rsid w:val="2BF848FF"/>
    <w:rsid w:val="33799FD7"/>
    <w:rsid w:val="3F733CE0"/>
    <w:rsid w:val="411C7B7D"/>
    <w:rsid w:val="4ACD907A"/>
    <w:rsid w:val="4D9EB494"/>
    <w:rsid w:val="6421EED3"/>
    <w:rsid w:val="6749D962"/>
    <w:rsid w:val="6E977FC6"/>
    <w:rsid w:val="6F53C8FF"/>
    <w:rsid w:val="6FB0BBA6"/>
    <w:rsid w:val="6FC78623"/>
    <w:rsid w:val="703A0C25"/>
    <w:rsid w:val="7BF5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10712"/>
  <w15:docId w15:val="{D32EB577-9A5F-4712-897C-5F2BA3DA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F7F"/>
    <w:pPr>
      <w:spacing w:after="134" w:line="259" w:lineRule="auto"/>
      <w:ind w:left="0" w:firstLine="0"/>
      <w:outlineLvl w:val="0"/>
    </w:pPr>
    <w:rPr>
      <w:b/>
      <w:color w:val="E44F3C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F7F"/>
    <w:pPr>
      <w:spacing w:after="218" w:line="259" w:lineRule="auto"/>
      <w:ind w:left="0" w:firstLine="0"/>
      <w:outlineLvl w:val="1"/>
    </w:pPr>
    <w:rPr>
      <w:b/>
      <w:color w:val="241C1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35BFA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035B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BF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D23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230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230C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3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30C"/>
    <w:rPr>
      <w:rFonts w:ascii="Arial" w:eastAsia="Arial" w:hAnsi="Arial" w:cs="Arial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E2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80B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9E2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80B"/>
    <w:rPr>
      <w:rFonts w:ascii="Arial" w:eastAsia="Arial" w:hAnsi="Arial" w:cs="Arial"/>
      <w:color w:val="000000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3F35DA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242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5F7F"/>
    <w:rPr>
      <w:rFonts w:ascii="Arial" w:eastAsia="Arial" w:hAnsi="Arial" w:cs="Arial"/>
      <w:b/>
      <w:color w:val="E44F3C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05F7F"/>
    <w:rPr>
      <w:rFonts w:ascii="Arial" w:eastAsia="Arial" w:hAnsi="Arial" w:cs="Arial"/>
      <w:b/>
      <w:color w:val="241C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oreply@dca.org.au" TargetMode="External"/><Relationship Id="rId18" Type="http://schemas.openxmlformats.org/officeDocument/2006/relationships/hyperlink" Target="https://www.dca.org.au/dca-subscription-centre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admin@dca.org.a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mailchimp.com/help/about-spam-filters/" TargetMode="External"/><Relationship Id="rId17" Type="http://schemas.openxmlformats.org/officeDocument/2006/relationships/hyperlink" Target="https://support.microsoft.com/en-us/office/add-recipients-of-my-email-messages-to-the-safe-senders-list-be1baea0-beab-4a30-b968-9004332336ce" TargetMode="External"/><Relationship Id="rId25" Type="http://schemas.openxmlformats.org/officeDocument/2006/relationships/hyperlink" Target="mailto:memberservices@dca.org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dca.org.au" TargetMode="External"/><Relationship Id="rId20" Type="http://schemas.openxmlformats.org/officeDocument/2006/relationships/hyperlink" Target="mailto:noreply@dca.org.a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ilchimp.com/help/about-spam-filters/" TargetMode="External"/><Relationship Id="rId24" Type="http://schemas.openxmlformats.org/officeDocument/2006/relationships/hyperlink" Target="mailto:info@dca.org.au" TargetMode="External"/><Relationship Id="rId5" Type="http://schemas.openxmlformats.org/officeDocument/2006/relationships/styles" Target="styles.xml"/><Relationship Id="rId15" Type="http://schemas.openxmlformats.org/officeDocument/2006/relationships/hyperlink" Target="mailto:events@dca.org.au" TargetMode="External"/><Relationship Id="rId23" Type="http://schemas.openxmlformats.org/officeDocument/2006/relationships/hyperlink" Target="mailto:events@dca.org.a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dca.org.a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emberservices@dca.org.au" TargetMode="External"/><Relationship Id="rId22" Type="http://schemas.openxmlformats.org/officeDocument/2006/relationships/hyperlink" Target="mailto:memberservices@dca.org.a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5358F44A87447873B0AD485C23F55" ma:contentTypeVersion="17" ma:contentTypeDescription="Create a new document." ma:contentTypeScope="" ma:versionID="a3dd8be2b8e148c3adb0dba1fbe3511a">
  <xsd:schema xmlns:xsd="http://www.w3.org/2001/XMLSchema" xmlns:xs="http://www.w3.org/2001/XMLSchema" xmlns:p="http://schemas.microsoft.com/office/2006/metadata/properties" xmlns:ns2="5a64d67a-aa8b-48c6-a531-cefa5b4a32d7" xmlns:ns3="c838b492-c0da-4a78-9bd2-c5f1c59c29f5" targetNamespace="http://schemas.microsoft.com/office/2006/metadata/properties" ma:root="true" ma:fieldsID="c815a179aa031716d2066c7349034f80" ns2:_="" ns3:_="">
    <xsd:import namespace="5a64d67a-aa8b-48c6-a531-cefa5b4a32d7"/>
    <xsd:import namespace="c838b492-c0da-4a78-9bd2-c5f1c59c2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4d67a-aa8b-48c6-a531-cefa5b4a3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c3ec9e-7c9b-42e7-83b7-5ccc3397d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8b492-c0da-4a78-9bd2-c5f1c59c29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a21ada-ebcc-403c-b601-e4c04469b6b6}" ma:internalName="TaxCatchAll" ma:showField="CatchAllData" ma:web="c838b492-c0da-4a78-9bd2-c5f1c59c2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38b492-c0da-4a78-9bd2-c5f1c59c29f5" xsi:nil="true"/>
    <lcf76f155ced4ddcb4097134ff3c332f xmlns="5a64d67a-aa8b-48c6-a531-cefa5b4a32d7">
      <Terms xmlns="http://schemas.microsoft.com/office/infopath/2007/PartnerControls"/>
    </lcf76f155ced4ddcb4097134ff3c332f>
    <SharedWithUsers xmlns="c838b492-c0da-4a78-9bd2-c5f1c59c29f5">
      <UserInfo>
        <DisplayName>Kath Sciacca</DisplayName>
        <AccountId>7071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6F97ACE-07BA-46CB-ABE9-709BF964F6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F34749-0B57-4F9B-86FA-99AF8E6F4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4d67a-aa8b-48c6-a531-cefa5b4a32d7"/>
    <ds:schemaRef ds:uri="c838b492-c0da-4a78-9bd2-c5f1c59c2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EDE362-38A5-4E7E-9939-3ABBE5FA68C3}">
  <ds:schemaRefs>
    <ds:schemaRef ds:uri="http://schemas.microsoft.com/office/2006/metadata/properties"/>
    <ds:schemaRef ds:uri="http://schemas.microsoft.com/office/infopath/2007/PartnerControls"/>
    <ds:schemaRef ds:uri="c838b492-c0da-4a78-9bd2-c5f1c59c29f5"/>
    <ds:schemaRef ds:uri="5a64d67a-aa8b-48c6-a531-cefa5b4a32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Petterson</dc:creator>
  <cp:keywords/>
  <cp:lastModifiedBy>Catherine Petterson</cp:lastModifiedBy>
  <cp:revision>6</cp:revision>
  <dcterms:created xsi:type="dcterms:W3CDTF">2024-01-30T02:09:00Z</dcterms:created>
  <dcterms:modified xsi:type="dcterms:W3CDTF">2024-01-30T02:12:00Z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0x010100FCB5358F44A87447873B0AD485C23F55</vt:lpwstr>
  </property>
  <property fmtid="{D5CDD505-2E9C-101B-9397-08002B2CF9AE}" pid="3" name="MediaServiceImageTags">
    <vt:lpwstr/>
  </property>
</Properties>
</file>