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9B3D" w14:textId="77777777" w:rsidR="00F4402D" w:rsidRDefault="00F4402D" w:rsidP="00F4402D">
      <w:pPr>
        <w:pStyle w:val="Title"/>
        <w:rPr>
          <w:lang w:val="en-US"/>
        </w:rPr>
      </w:pPr>
      <w:r>
        <w:rPr>
          <w:lang w:val="en-US"/>
        </w:rPr>
        <w:t>Disability Data at Work: How organisations can capture disability data safely and respectful</w:t>
      </w:r>
    </w:p>
    <w:p w14:paraId="044CF798" w14:textId="28AF1E9B" w:rsidR="00F4402D" w:rsidRPr="00F4402D" w:rsidRDefault="00F4402D" w:rsidP="00F4402D">
      <w:pPr>
        <w:pStyle w:val="Heading1"/>
      </w:pPr>
      <w:r w:rsidRPr="00F4402D">
        <w:t xml:space="preserve">People with disability are one of Australia’s most overlooked talent pools </w:t>
      </w:r>
    </w:p>
    <w:p w14:paraId="39FA271A" w14:textId="17C32A9C" w:rsidR="003A1C77" w:rsidRDefault="00F4402D" w:rsidP="00F4402D">
      <w:pPr>
        <w:spacing w:line="360" w:lineRule="auto"/>
      </w:pPr>
      <w:r w:rsidRPr="00F4402D">
        <w:t>Compared to people without disability, people with disability in Australia are:</w:t>
      </w:r>
    </w:p>
    <w:p w14:paraId="16308945" w14:textId="4B1462D7" w:rsidR="00F4402D" w:rsidRDefault="00F4402D" w:rsidP="00F4402D">
      <w:pPr>
        <w:pStyle w:val="ListParagraph"/>
        <w:numPr>
          <w:ilvl w:val="0"/>
          <w:numId w:val="1"/>
        </w:numPr>
        <w:spacing w:line="360" w:lineRule="auto"/>
      </w:pPr>
      <w:r>
        <w:t>2 times more likely to be unemployed</w:t>
      </w:r>
      <w:r w:rsidR="00116B9B" w:rsidRPr="00116B9B">
        <w:rPr>
          <w:rStyle w:val="EndnoteReference"/>
        </w:rPr>
        <w:endnoteReference w:id="1"/>
      </w:r>
    </w:p>
    <w:p w14:paraId="4BF8C552" w14:textId="18A8B526" w:rsidR="00F4402D" w:rsidRDefault="00F4402D" w:rsidP="00F4402D">
      <w:pPr>
        <w:pStyle w:val="ListParagraph"/>
        <w:numPr>
          <w:ilvl w:val="0"/>
          <w:numId w:val="1"/>
        </w:numPr>
        <w:spacing w:line="360" w:lineRule="auto"/>
      </w:pPr>
      <w:r>
        <w:t>3 times more likely to be in the bottom income ranges than in the top</w:t>
      </w:r>
      <w:r w:rsidR="00116B9B">
        <w:rPr>
          <w:rStyle w:val="EndnoteReference"/>
        </w:rPr>
        <w:endnoteReference w:id="2"/>
      </w:r>
    </w:p>
    <w:p w14:paraId="23188535" w14:textId="5467049E" w:rsidR="00F4402D" w:rsidRDefault="00F4402D" w:rsidP="00F4402D">
      <w:pPr>
        <w:pStyle w:val="ListParagraph"/>
        <w:numPr>
          <w:ilvl w:val="0"/>
          <w:numId w:val="1"/>
        </w:numPr>
        <w:spacing w:line="360" w:lineRule="auto"/>
      </w:pPr>
      <w:r>
        <w:t>2 times more likely to experience discrimination at work</w:t>
      </w:r>
      <w:r w:rsidR="00116B9B">
        <w:rPr>
          <w:rStyle w:val="EndnoteReference"/>
        </w:rPr>
        <w:endnoteReference w:id="3"/>
      </w:r>
    </w:p>
    <w:p w14:paraId="4DA5308F" w14:textId="2FC88921" w:rsidR="00F4402D" w:rsidRDefault="00F4402D" w:rsidP="00F4402D">
      <w:pPr>
        <w:pStyle w:val="ListParagraph"/>
        <w:numPr>
          <w:ilvl w:val="0"/>
          <w:numId w:val="1"/>
        </w:numPr>
        <w:spacing w:line="360" w:lineRule="auto"/>
      </w:pPr>
      <w:r>
        <w:t>Underrepresented in senior leadership and board positions.</w:t>
      </w:r>
      <w:r w:rsidR="00116B9B">
        <w:rPr>
          <w:rStyle w:val="EndnoteReference"/>
        </w:rPr>
        <w:endnoteReference w:id="4"/>
      </w:r>
    </w:p>
    <w:p w14:paraId="2FA7EC85" w14:textId="77777777" w:rsidR="00F4402D" w:rsidRDefault="00F4402D" w:rsidP="00F4402D">
      <w:pPr>
        <w:pStyle w:val="Heading1"/>
      </w:pPr>
      <w:r>
        <w:t xml:space="preserve"> Disability data is critical to </w:t>
      </w:r>
      <w:proofErr w:type="gramStart"/>
      <w:r>
        <w:t>open up</w:t>
      </w:r>
      <w:proofErr w:type="gramEnd"/>
      <w:r>
        <w:t xml:space="preserve"> employment opportunities </w:t>
      </w:r>
    </w:p>
    <w:p w14:paraId="0508CC73" w14:textId="77777777" w:rsidR="00F4402D" w:rsidRPr="00F4402D" w:rsidRDefault="00F4402D" w:rsidP="00F4402D">
      <w:pPr>
        <w:rPr>
          <w:rFonts w:ascii="Aptos" w:hAnsi="Aptos"/>
        </w:rPr>
      </w:pPr>
      <w:r w:rsidRPr="00F4402D">
        <w:rPr>
          <w:rFonts w:ascii="Aptos" w:hAnsi="Aptos"/>
        </w:rPr>
        <w:t xml:space="preserve">Disability status data enables organisations to: </w:t>
      </w:r>
    </w:p>
    <w:p w14:paraId="5292128C" w14:textId="001D7471" w:rsidR="00F4402D" w:rsidRPr="00F4402D" w:rsidRDefault="00F4402D" w:rsidP="00F4402D">
      <w:pPr>
        <w:pStyle w:val="ListParagraph"/>
        <w:numPr>
          <w:ilvl w:val="0"/>
          <w:numId w:val="2"/>
        </w:num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>u</w:t>
      </w:r>
      <w:r w:rsidRPr="00F4402D">
        <w:rPr>
          <w:rFonts w:ascii="Aptos" w:hAnsi="Aptos"/>
        </w:rPr>
        <w:t xml:space="preserve">nderstand the </w:t>
      </w:r>
      <w:r w:rsidRPr="00F4402D">
        <w:rPr>
          <w:rFonts w:ascii="Aptos" w:hAnsi="Aptos" w:cs="Univers LT Std 45 Light"/>
          <w:b/>
          <w:bCs/>
        </w:rPr>
        <w:t xml:space="preserve">mix of people </w:t>
      </w:r>
      <w:r w:rsidRPr="00F4402D">
        <w:rPr>
          <w:rFonts w:ascii="Aptos" w:hAnsi="Aptos"/>
        </w:rPr>
        <w:t xml:space="preserve">in their workforce </w:t>
      </w:r>
    </w:p>
    <w:p w14:paraId="48DE696A" w14:textId="77777777" w:rsidR="00F4402D" w:rsidRPr="00F4402D" w:rsidRDefault="00F4402D" w:rsidP="00F4402D">
      <w:pPr>
        <w:pStyle w:val="ListParagraph"/>
        <w:numPr>
          <w:ilvl w:val="0"/>
          <w:numId w:val="2"/>
        </w:num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 xml:space="preserve">explore the </w:t>
      </w:r>
      <w:r w:rsidRPr="00F4402D">
        <w:rPr>
          <w:rFonts w:ascii="Aptos" w:hAnsi="Aptos" w:cs="Univers LT Std 45 Light"/>
          <w:b/>
          <w:bCs/>
        </w:rPr>
        <w:t xml:space="preserve">inclusion and exclusion experiences </w:t>
      </w:r>
      <w:r w:rsidRPr="00F4402D">
        <w:rPr>
          <w:rFonts w:ascii="Aptos" w:hAnsi="Aptos"/>
        </w:rPr>
        <w:t xml:space="preserve">of employees with disability </w:t>
      </w:r>
    </w:p>
    <w:p w14:paraId="78EA8B56" w14:textId="177ED835" w:rsidR="00F4402D" w:rsidRPr="00F4402D" w:rsidRDefault="00F4402D" w:rsidP="00F4402D">
      <w:pPr>
        <w:pStyle w:val="ListParagraph"/>
        <w:numPr>
          <w:ilvl w:val="0"/>
          <w:numId w:val="2"/>
        </w:num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 xml:space="preserve">effectively </w:t>
      </w:r>
      <w:r w:rsidRPr="00F4402D">
        <w:rPr>
          <w:rFonts w:ascii="Aptos" w:hAnsi="Aptos" w:cs="Univers LT Std 45 Light"/>
          <w:b/>
          <w:bCs/>
        </w:rPr>
        <w:t xml:space="preserve">unlock employment and career opportunities </w:t>
      </w:r>
      <w:r w:rsidRPr="00F4402D">
        <w:rPr>
          <w:rFonts w:ascii="Aptos" w:hAnsi="Aptos"/>
        </w:rPr>
        <w:t>for people with disability and experience the business benefits this can bring.</w:t>
      </w:r>
    </w:p>
    <w:p w14:paraId="46943B2E" w14:textId="0BEAAFE1" w:rsidR="00F4402D" w:rsidRDefault="00F4402D" w:rsidP="00116B9B">
      <w:pPr>
        <w:pStyle w:val="Heading1"/>
      </w:pPr>
      <w:r>
        <w:t xml:space="preserve">Are Australian organisations collecting workforce disability data? </w:t>
      </w:r>
    </w:p>
    <w:p w14:paraId="6D818620" w14:textId="77777777" w:rsidR="00F4402D" w:rsidRPr="00F4402D" w:rsidRDefault="00F4402D" w:rsidP="00F4402D">
      <w:pPr>
        <w:spacing w:line="360" w:lineRule="auto"/>
        <w:rPr>
          <w:rFonts w:ascii="Aptos" w:hAnsi="Aptos" w:cs="Univers LT Std 45 Light"/>
        </w:rPr>
      </w:pPr>
      <w:r w:rsidRPr="00F4402D">
        <w:rPr>
          <w:rFonts w:ascii="Aptos" w:hAnsi="Aptos"/>
        </w:rPr>
        <w:t>Many organisations struggle to capture data relating to people with disability, while people with disability often find it unsafe to share their disability status at work.</w:t>
      </w:r>
    </w:p>
    <w:p w14:paraId="11997C35" w14:textId="2354428D" w:rsidR="00F4402D" w:rsidRPr="00F4402D" w:rsidRDefault="00F4402D" w:rsidP="00F4402D">
      <w:pPr>
        <w:spacing w:line="360" w:lineRule="auto"/>
        <w:rPr>
          <w:rFonts w:ascii="Aptos" w:hAnsi="Aptos" w:cs="Univers LT Std 45 Light"/>
        </w:rPr>
      </w:pPr>
      <w:r w:rsidRPr="00F4402D">
        <w:rPr>
          <w:rFonts w:ascii="Aptos" w:hAnsi="Aptos"/>
        </w:rPr>
        <w:t>A c</w:t>
      </w:r>
      <w:r w:rsidRPr="00F4402D">
        <w:rPr>
          <w:rFonts w:ascii="Aptos" w:hAnsi="Aptos"/>
        </w:rPr>
        <w:t xml:space="preserve">oncerning 40% of employees with disability report their current </w:t>
      </w:r>
      <w:r w:rsidRPr="00F4402D">
        <w:rPr>
          <w:rFonts w:ascii="Aptos" w:hAnsi="Aptos" w:cs="Univers LT Std 45 Light"/>
          <w:b/>
          <w:bCs/>
        </w:rPr>
        <w:t xml:space="preserve">employer is not collecting data about disability status </w:t>
      </w:r>
    </w:p>
    <w:p w14:paraId="74E46B92" w14:textId="3E839CFB" w:rsidR="00F4402D" w:rsidRDefault="00F4402D" w:rsidP="00F4402D">
      <w:p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 xml:space="preserve">Almost a third (30%) of </w:t>
      </w:r>
      <w:r w:rsidRPr="00F4402D">
        <w:rPr>
          <w:rFonts w:ascii="Aptos" w:hAnsi="Aptos" w:cs="Univers LT Std 45 Light"/>
          <w:b/>
          <w:bCs/>
        </w:rPr>
        <w:t xml:space="preserve">employees with disability haven’t shared their disability status </w:t>
      </w:r>
      <w:r w:rsidRPr="00F4402D">
        <w:rPr>
          <w:rFonts w:ascii="Aptos" w:hAnsi="Aptos"/>
        </w:rPr>
        <w:t>with their</w:t>
      </w:r>
      <w:r w:rsidRPr="00F4402D">
        <w:rPr>
          <w:rFonts w:ascii="Aptos" w:hAnsi="Aptos"/>
        </w:rPr>
        <w:t xml:space="preserve"> </w:t>
      </w:r>
      <w:r w:rsidRPr="00F4402D">
        <w:rPr>
          <w:rFonts w:ascii="Aptos" w:hAnsi="Aptos"/>
        </w:rPr>
        <w:t>current employer when asked.</w:t>
      </w:r>
    </w:p>
    <w:p w14:paraId="041CBF1F" w14:textId="2EF018EF" w:rsidR="00F4402D" w:rsidRDefault="00F4402D" w:rsidP="00116B9B">
      <w:pPr>
        <w:pStyle w:val="Heading1"/>
      </w:pPr>
      <w:r w:rsidRPr="00F4402D">
        <w:lastRenderedPageBreak/>
        <w:t>Sharing disability status comes with risks for employees with disability</w:t>
      </w:r>
    </w:p>
    <w:p w14:paraId="37836EC0" w14:textId="50842D08" w:rsidR="00F4402D" w:rsidRPr="00F4402D" w:rsidRDefault="00F4402D" w:rsidP="00F4402D">
      <w:pPr>
        <w:pStyle w:val="ListParagraph"/>
        <w:numPr>
          <w:ilvl w:val="0"/>
          <w:numId w:val="3"/>
        </w:num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 xml:space="preserve">39% of employees with disability did not share their status when asked because of </w:t>
      </w:r>
      <w:r w:rsidRPr="00F4402D">
        <w:rPr>
          <w:rFonts w:ascii="Aptos" w:hAnsi="Aptos"/>
          <w:b/>
          <w:bCs/>
        </w:rPr>
        <w:t xml:space="preserve">concerns about their privacy and how information would be used </w:t>
      </w:r>
    </w:p>
    <w:p w14:paraId="483C8747" w14:textId="77777777" w:rsidR="00F4402D" w:rsidRPr="00F4402D" w:rsidRDefault="00F4402D" w:rsidP="00F4402D">
      <w:pPr>
        <w:pStyle w:val="ListParagraph"/>
        <w:numPr>
          <w:ilvl w:val="0"/>
          <w:numId w:val="3"/>
        </w:num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 xml:space="preserve">1 in 3 employees with disability said they did not trust that sharing their disability status at work would result in a </w:t>
      </w:r>
      <w:r w:rsidRPr="00F4402D">
        <w:rPr>
          <w:rFonts w:ascii="Aptos" w:hAnsi="Aptos"/>
          <w:b/>
          <w:bCs/>
        </w:rPr>
        <w:t xml:space="preserve">positive outcome </w:t>
      </w:r>
    </w:p>
    <w:p w14:paraId="35AA6F34" w14:textId="551E8C3A" w:rsidR="00F4402D" w:rsidRDefault="00F4402D" w:rsidP="00F4402D">
      <w:pPr>
        <w:pStyle w:val="ListParagraph"/>
        <w:numPr>
          <w:ilvl w:val="0"/>
          <w:numId w:val="3"/>
        </w:numPr>
        <w:spacing w:line="360" w:lineRule="auto"/>
        <w:rPr>
          <w:rFonts w:ascii="Aptos" w:hAnsi="Aptos"/>
        </w:rPr>
      </w:pPr>
      <w:r w:rsidRPr="00F4402D">
        <w:rPr>
          <w:rFonts w:ascii="Aptos" w:hAnsi="Aptos"/>
        </w:rPr>
        <w:t xml:space="preserve">1 in 3 employees who did not share their disability status at work indicated it was because of concerns </w:t>
      </w:r>
      <w:r w:rsidRPr="00F4402D">
        <w:rPr>
          <w:rFonts w:ascii="Aptos" w:hAnsi="Aptos"/>
          <w:b/>
          <w:bCs/>
        </w:rPr>
        <w:t xml:space="preserve">disability is not well understood </w:t>
      </w:r>
      <w:r w:rsidRPr="00F4402D">
        <w:rPr>
          <w:rFonts w:ascii="Aptos" w:hAnsi="Aptos"/>
        </w:rPr>
        <w:t>by their managers and/or co-workers.</w:t>
      </w:r>
    </w:p>
    <w:p w14:paraId="34716AF3" w14:textId="77777777" w:rsidR="00116B9B" w:rsidRDefault="00116B9B" w:rsidP="00116B9B">
      <w:pPr>
        <w:pStyle w:val="Heading1"/>
        <w:rPr>
          <w:lang w:val="en-US"/>
        </w:rPr>
      </w:pPr>
      <w:r>
        <w:rPr>
          <w:lang w:val="en-US"/>
        </w:rPr>
        <w:t>How many people with disability work in your organisation?</w:t>
      </w:r>
    </w:p>
    <w:p w14:paraId="7E20C5D0" w14:textId="77777777" w:rsidR="00116B9B" w:rsidRPr="00F232D7" w:rsidRDefault="00116B9B" w:rsidP="00116B9B">
      <w:pPr>
        <w:spacing w:line="360" w:lineRule="auto"/>
        <w:rPr>
          <w:szCs w:val="24"/>
          <w:lang w:val="en-US"/>
        </w:rPr>
      </w:pPr>
      <w:r w:rsidRPr="00F232D7">
        <w:rPr>
          <w:szCs w:val="24"/>
          <w:lang w:val="en-US"/>
        </w:rPr>
        <w:t>21% of Australians are people with disability</w:t>
      </w:r>
      <w:r>
        <w:rPr>
          <w:rStyle w:val="EndnoteReference"/>
          <w:szCs w:val="24"/>
          <w:lang w:val="en-US"/>
        </w:rPr>
        <w:endnoteReference w:id="5"/>
      </w:r>
      <w:r w:rsidRPr="00F232D7">
        <w:rPr>
          <w:szCs w:val="24"/>
          <w:lang w:val="en-US"/>
        </w:rPr>
        <w:t xml:space="preserve"> – how well does your organisation’s workforce reflect its community?</w:t>
      </w:r>
    </w:p>
    <w:p w14:paraId="008F3446" w14:textId="77777777" w:rsidR="00116B9B" w:rsidRPr="00116B9B" w:rsidRDefault="00116B9B" w:rsidP="00116B9B">
      <w:pPr>
        <w:pStyle w:val="Heading1"/>
      </w:pPr>
      <w:r w:rsidRPr="00116B9B">
        <w:t xml:space="preserve">How can organisations capture disability data safety and respectfully? </w:t>
      </w:r>
    </w:p>
    <w:p w14:paraId="2090A6B0" w14:textId="10D520E6" w:rsidR="00116B9B" w:rsidRDefault="00116B9B" w:rsidP="00116B9B">
      <w:pPr>
        <w:spacing w:line="360" w:lineRule="auto"/>
        <w:rPr>
          <w:rFonts w:ascii="Aptos" w:hAnsi="Aptos"/>
        </w:rPr>
      </w:pPr>
      <w:r w:rsidRPr="00116B9B">
        <w:rPr>
          <w:rFonts w:ascii="Aptos" w:hAnsi="Aptos"/>
        </w:rPr>
        <w:t>DCA and Australian Disability Network surveyed 448 employees with disability about whether their organisations collected disability data and their experiences of this. We then crafted an evidence-based framework which explains what prevents employees from feeling safe to share their disability status at work, and how organisations can address this.</w:t>
      </w:r>
    </w:p>
    <w:p w14:paraId="0986E6B8" w14:textId="77777777" w:rsidR="00116B9B" w:rsidRDefault="00116B9B" w:rsidP="00116B9B">
      <w:pPr>
        <w:pStyle w:val="Heading2"/>
        <w:rPr>
          <w:rFonts w:eastAsia="Aptos"/>
          <w:lang w:val="en-US"/>
        </w:rPr>
      </w:pPr>
      <w:r w:rsidRPr="64DDE066">
        <w:rPr>
          <w:rFonts w:eastAsia="Aptos"/>
        </w:rPr>
        <w:t>What organisational LOCKS prevent employees from feeling safe to share their disability status?</w:t>
      </w:r>
    </w:p>
    <w:p w14:paraId="174DD047" w14:textId="77777777" w:rsidR="00116B9B" w:rsidRPr="0075622A" w:rsidRDefault="00116B9B" w:rsidP="00116B9B">
      <w:pPr>
        <w:pStyle w:val="ListParagraph"/>
        <w:numPr>
          <w:ilvl w:val="0"/>
          <w:numId w:val="5"/>
        </w:numPr>
        <w:spacing w:before="0" w:after="160" w:line="36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 xml:space="preserve">Lock 1 - Fear of discrimination and harassment </w:t>
      </w:r>
      <w:r w:rsidRPr="0075622A">
        <w:rPr>
          <w:rStyle w:val="QuoteChar"/>
          <w:rFonts w:ascii="Aptos" w:eastAsia="Aptos" w:hAnsi="Aptos" w:cs="Aptos"/>
          <w:iCs w:val="0"/>
          <w:color w:val="0F4761" w:themeColor="accent1" w:themeShade="BF"/>
          <w:szCs w:val="24"/>
          <w:lang w:val="en-US"/>
        </w:rPr>
        <w:t>“I prefer to keep my disability private as I fear judgment and/or discrimination.”</w:t>
      </w: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 xml:space="preserve"> - DCA Inclusion@Work 2023-2024 Survey Respondent</w:t>
      </w:r>
    </w:p>
    <w:p w14:paraId="1F3BE672" w14:textId="77777777" w:rsidR="00116B9B" w:rsidRPr="0075622A" w:rsidRDefault="00116B9B" w:rsidP="00116B9B">
      <w:pPr>
        <w:pStyle w:val="ListParagraph"/>
        <w:numPr>
          <w:ilvl w:val="0"/>
          <w:numId w:val="5"/>
        </w:numPr>
        <w:spacing w:before="0" w:after="160" w:line="36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 xml:space="preserve">Lock 2 - Impact sharing might have on career </w:t>
      </w:r>
      <w:r w:rsidRPr="0075622A">
        <w:rPr>
          <w:rStyle w:val="QuoteChar"/>
          <w:rFonts w:ascii="Aptos" w:eastAsia="Aptos" w:hAnsi="Aptos" w:cs="Aptos"/>
          <w:iCs w:val="0"/>
          <w:color w:val="0F4761" w:themeColor="accent1" w:themeShade="BF"/>
          <w:szCs w:val="24"/>
          <w:lang w:val="en-US"/>
        </w:rPr>
        <w:t>“I don’t believe that I can [share]. I honestly think it has stopped my career progression as it is commonly said when I put myself up for promotion ‘oh we don’t want to stress you out or risk your health.’”</w:t>
      </w: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 xml:space="preserve"> - DCA Inclusion@Work 2023-2024 Survey Respondent</w:t>
      </w:r>
    </w:p>
    <w:p w14:paraId="58047529" w14:textId="77777777" w:rsidR="00116B9B" w:rsidRPr="0075622A" w:rsidRDefault="00116B9B" w:rsidP="00116B9B">
      <w:pPr>
        <w:pStyle w:val="ListParagraph"/>
        <w:numPr>
          <w:ilvl w:val="0"/>
          <w:numId w:val="5"/>
        </w:numPr>
        <w:spacing w:before="0" w:after="160" w:line="36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</w:rPr>
        <w:t xml:space="preserve">Lock 3 - Concerns about data privacy and safety </w:t>
      </w:r>
      <w:r w:rsidRPr="0075622A">
        <w:rPr>
          <w:rStyle w:val="QuoteChar"/>
          <w:rFonts w:ascii="Aptos" w:eastAsia="Aptos" w:hAnsi="Aptos" w:cs="Aptos"/>
          <w:iCs w:val="0"/>
          <w:color w:val="0F4761" w:themeColor="accent1" w:themeShade="BF"/>
          <w:szCs w:val="24"/>
        </w:rPr>
        <w:t>“I feel unsafe if I have to share my disability status”</w:t>
      </w:r>
      <w:r w:rsidRPr="0075622A">
        <w:rPr>
          <w:rFonts w:ascii="Aptos" w:eastAsia="Aptos" w:hAnsi="Aptos" w:cs="Aptos"/>
          <w:color w:val="000000" w:themeColor="text1"/>
          <w:szCs w:val="24"/>
        </w:rPr>
        <w:t xml:space="preserve"> - DCA Inclusion@Work 2023-2024 Survey Respondent</w:t>
      </w:r>
    </w:p>
    <w:p w14:paraId="3E0F8641" w14:textId="77777777" w:rsidR="00116B9B" w:rsidRPr="0075622A" w:rsidRDefault="00116B9B" w:rsidP="00116B9B">
      <w:pPr>
        <w:pStyle w:val="ListParagraph"/>
        <w:numPr>
          <w:ilvl w:val="0"/>
          <w:numId w:val="5"/>
        </w:numPr>
        <w:spacing w:before="0" w:after="160" w:line="36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lastRenderedPageBreak/>
        <w:t xml:space="preserve">Lock 4 - Lack of disability awareness and confidence in organisations </w:t>
      </w:r>
      <w:r w:rsidRPr="0075622A">
        <w:rPr>
          <w:rStyle w:val="QuoteChar"/>
          <w:rFonts w:ascii="Aptos" w:eastAsia="Aptos" w:hAnsi="Aptos" w:cs="Aptos"/>
          <w:iCs w:val="0"/>
          <w:color w:val="0F4761" w:themeColor="accent1" w:themeShade="BF"/>
          <w:szCs w:val="24"/>
          <w:lang w:val="en-US"/>
        </w:rPr>
        <w:t xml:space="preserve">“[Sharing] would require managers to change their attitudes about disability to not see it as a liability.” </w:t>
      </w: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>- DCA Inclusion@Work 2023-2024 Survey Respondent.</w:t>
      </w:r>
    </w:p>
    <w:p w14:paraId="749E35B7" w14:textId="77777777" w:rsidR="00116B9B" w:rsidRDefault="00116B9B" w:rsidP="00116B9B">
      <w:pPr>
        <w:pStyle w:val="Heading2"/>
        <w:rPr>
          <w:rFonts w:eastAsia="Aptos"/>
          <w:lang w:val="en-US"/>
        </w:rPr>
      </w:pPr>
      <w:r w:rsidRPr="64DDE066">
        <w:rPr>
          <w:rFonts w:eastAsia="Aptos"/>
        </w:rPr>
        <w:t>What organisational KEYS enable employees to feel safe sharing their disability status?</w:t>
      </w:r>
    </w:p>
    <w:p w14:paraId="747F9FF8" w14:textId="77777777" w:rsidR="00116B9B" w:rsidRPr="0075622A" w:rsidRDefault="00116B9B" w:rsidP="00116B9B">
      <w:pPr>
        <w:pStyle w:val="ListParagraph"/>
        <w:numPr>
          <w:ilvl w:val="0"/>
          <w:numId w:val="4"/>
        </w:numPr>
        <w:spacing w:before="0" w:after="160" w:line="36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 xml:space="preserve">Key 1 - Get proactive on discrimination and harassment   </w:t>
      </w:r>
    </w:p>
    <w:p w14:paraId="5F28DBE9" w14:textId="77777777" w:rsidR="00116B9B" w:rsidRPr="0075622A" w:rsidRDefault="00116B9B" w:rsidP="00116B9B">
      <w:pPr>
        <w:pStyle w:val="ListParagraph"/>
        <w:numPr>
          <w:ilvl w:val="0"/>
          <w:numId w:val="4"/>
        </w:numPr>
        <w:spacing w:before="0" w:after="160" w:line="360" w:lineRule="auto"/>
        <w:rPr>
          <w:rFonts w:ascii="Aptos" w:eastAsia="Aptos" w:hAnsi="Aptos" w:cs="Aptos"/>
          <w:color w:val="000000" w:themeColor="text1"/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 xml:space="preserve">Key 2 - Redefine what “success” looks like in your organisation  </w:t>
      </w:r>
    </w:p>
    <w:p w14:paraId="3D896C5C" w14:textId="77777777" w:rsidR="00116B9B" w:rsidRPr="0075622A" w:rsidRDefault="00116B9B" w:rsidP="00116B9B">
      <w:pPr>
        <w:pStyle w:val="ListParagraph"/>
        <w:numPr>
          <w:ilvl w:val="0"/>
          <w:numId w:val="4"/>
        </w:numPr>
        <w:spacing w:before="0" w:after="160" w:line="360" w:lineRule="auto"/>
        <w:rPr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>Key 3 - Build a culture of data privacy and safety</w:t>
      </w:r>
    </w:p>
    <w:p w14:paraId="5C0EE2C8" w14:textId="77777777" w:rsidR="00116B9B" w:rsidRPr="0075622A" w:rsidRDefault="00116B9B" w:rsidP="00116B9B">
      <w:pPr>
        <w:pStyle w:val="ListParagraph"/>
        <w:numPr>
          <w:ilvl w:val="0"/>
          <w:numId w:val="4"/>
        </w:numPr>
        <w:spacing w:before="0" w:after="160" w:line="360" w:lineRule="auto"/>
        <w:rPr>
          <w:szCs w:val="24"/>
          <w:lang w:val="en-US"/>
        </w:rPr>
      </w:pPr>
      <w:r w:rsidRPr="0075622A">
        <w:rPr>
          <w:rFonts w:ascii="Aptos" w:eastAsia="Aptos" w:hAnsi="Aptos" w:cs="Aptos"/>
          <w:color w:val="000000" w:themeColor="text1"/>
          <w:szCs w:val="24"/>
          <w:lang w:val="en-US"/>
        </w:rPr>
        <w:t>Key 4 - Build disability awareness and confidence.</w:t>
      </w:r>
    </w:p>
    <w:p w14:paraId="421EF8EF" w14:textId="77777777" w:rsidR="00116B9B" w:rsidRPr="0075622A" w:rsidRDefault="00116B9B" w:rsidP="00116B9B">
      <w:pPr>
        <w:spacing w:line="36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For full research findings and practical recommendation, please go to </w:t>
      </w:r>
      <w:hyperlink r:id="rId8" w:history="1">
        <w:r w:rsidRPr="0075622A">
          <w:rPr>
            <w:rStyle w:val="Hyperlink"/>
            <w:szCs w:val="24"/>
            <w:lang w:val="en-US"/>
          </w:rPr>
          <w:t>our website</w:t>
        </w:r>
      </w:hyperlink>
      <w:r>
        <w:rPr>
          <w:szCs w:val="24"/>
          <w:lang w:val="en-US"/>
        </w:rPr>
        <w:t xml:space="preserve">. </w:t>
      </w:r>
    </w:p>
    <w:sectPr w:rsidR="00116B9B" w:rsidRPr="0075622A" w:rsidSect="00116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5633E" w14:textId="77777777" w:rsidR="002F214B" w:rsidRDefault="002F214B" w:rsidP="00116B9B">
      <w:pPr>
        <w:spacing w:before="0" w:after="0" w:line="240" w:lineRule="auto"/>
      </w:pPr>
      <w:r>
        <w:separator/>
      </w:r>
    </w:p>
  </w:endnote>
  <w:endnote w:type="continuationSeparator" w:id="0">
    <w:p w14:paraId="743F3F96" w14:textId="77777777" w:rsidR="002F214B" w:rsidRDefault="002F214B" w:rsidP="00116B9B">
      <w:pPr>
        <w:spacing w:before="0" w:after="0" w:line="240" w:lineRule="auto"/>
      </w:pPr>
      <w:r>
        <w:continuationSeparator/>
      </w:r>
    </w:p>
  </w:endnote>
  <w:endnote w:id="1">
    <w:p w14:paraId="18150D73" w14:textId="1E97021A" w:rsidR="00116B9B" w:rsidRPr="00116B9B" w:rsidRDefault="00116B9B">
      <w:pPr>
        <w:pStyle w:val="EndnoteText"/>
        <w:rPr>
          <w:sz w:val="24"/>
          <w:szCs w:val="24"/>
          <w:lang w:val="en-US"/>
        </w:rPr>
      </w:pPr>
      <w:r w:rsidRPr="00116B9B">
        <w:rPr>
          <w:rStyle w:val="EndnoteReference"/>
          <w:sz w:val="24"/>
          <w:szCs w:val="24"/>
        </w:rPr>
        <w:endnoteRef/>
      </w:r>
      <w:r w:rsidRPr="00116B9B">
        <w:rPr>
          <w:sz w:val="24"/>
          <w:szCs w:val="24"/>
        </w:rPr>
        <w:t xml:space="preserve"> </w:t>
      </w:r>
      <w:r w:rsidRPr="00116B9B">
        <w:rPr>
          <w:sz w:val="24"/>
          <w:szCs w:val="24"/>
        </w:rPr>
        <w:t xml:space="preserve">Australian Institute of Health and Welfare (AIHW), </w:t>
      </w:r>
      <w:r w:rsidRPr="00116B9B">
        <w:rPr>
          <w:i/>
          <w:iCs/>
          <w:sz w:val="24"/>
          <w:szCs w:val="24"/>
        </w:rPr>
        <w:t xml:space="preserve">People with Disability in Australia, </w:t>
      </w:r>
      <w:r w:rsidRPr="00116B9B">
        <w:rPr>
          <w:sz w:val="24"/>
          <w:szCs w:val="24"/>
        </w:rPr>
        <w:t>AIHW, 2024.</w:t>
      </w:r>
    </w:p>
  </w:endnote>
  <w:endnote w:id="2">
    <w:p w14:paraId="1B3A3545" w14:textId="0DA097B7" w:rsidR="00116B9B" w:rsidRPr="00116B9B" w:rsidRDefault="00116B9B">
      <w:pPr>
        <w:pStyle w:val="EndnoteText"/>
        <w:rPr>
          <w:sz w:val="24"/>
          <w:szCs w:val="24"/>
          <w:lang w:val="en-US"/>
        </w:rPr>
      </w:pPr>
      <w:r w:rsidRPr="00116B9B">
        <w:rPr>
          <w:rStyle w:val="EndnoteReference"/>
          <w:sz w:val="24"/>
          <w:szCs w:val="24"/>
        </w:rPr>
        <w:endnoteRef/>
      </w:r>
      <w:r w:rsidRPr="00116B9B">
        <w:rPr>
          <w:sz w:val="24"/>
          <w:szCs w:val="24"/>
        </w:rPr>
        <w:t xml:space="preserve"> </w:t>
      </w:r>
      <w:r w:rsidRPr="00116B9B">
        <w:rPr>
          <w:sz w:val="24"/>
          <w:szCs w:val="24"/>
        </w:rPr>
        <w:t xml:space="preserve">Actuaries Institute, </w:t>
      </w:r>
      <w:proofErr w:type="gramStart"/>
      <w:r w:rsidRPr="00116B9B">
        <w:rPr>
          <w:i/>
          <w:iCs/>
          <w:sz w:val="24"/>
          <w:szCs w:val="24"/>
        </w:rPr>
        <w:t>Not</w:t>
      </w:r>
      <w:proofErr w:type="gramEnd"/>
      <w:r w:rsidRPr="00116B9B">
        <w:rPr>
          <w:i/>
          <w:iCs/>
          <w:sz w:val="24"/>
          <w:szCs w:val="24"/>
        </w:rPr>
        <w:t xml:space="preserve"> a Level Playing Field: Exploring Issues of Inequality, </w:t>
      </w:r>
      <w:r w:rsidRPr="00116B9B">
        <w:rPr>
          <w:sz w:val="24"/>
          <w:szCs w:val="24"/>
        </w:rPr>
        <w:t>Institute of Actuaries Australia, 2023.</w:t>
      </w:r>
    </w:p>
  </w:endnote>
  <w:endnote w:id="3">
    <w:p w14:paraId="0F28FA91" w14:textId="0B3DD29E" w:rsidR="00116B9B" w:rsidRPr="00116B9B" w:rsidRDefault="00116B9B">
      <w:pPr>
        <w:pStyle w:val="EndnoteText"/>
        <w:rPr>
          <w:sz w:val="24"/>
          <w:szCs w:val="24"/>
          <w:lang w:val="en-US"/>
        </w:rPr>
      </w:pPr>
      <w:r w:rsidRPr="00116B9B">
        <w:rPr>
          <w:rStyle w:val="EndnoteReference"/>
          <w:sz w:val="24"/>
          <w:szCs w:val="24"/>
        </w:rPr>
        <w:endnoteRef/>
      </w:r>
      <w:r w:rsidRPr="00116B9B">
        <w:rPr>
          <w:sz w:val="24"/>
          <w:szCs w:val="24"/>
        </w:rPr>
        <w:t xml:space="preserve"> </w:t>
      </w:r>
      <w:r w:rsidRPr="00116B9B">
        <w:rPr>
          <w:sz w:val="24"/>
          <w:szCs w:val="24"/>
        </w:rPr>
        <w:t xml:space="preserve">Diversity Council Australia (DCA) &amp; Australian Disability Network, </w:t>
      </w:r>
      <w:r w:rsidRPr="00116B9B">
        <w:rPr>
          <w:i/>
          <w:iCs/>
          <w:sz w:val="24"/>
          <w:szCs w:val="24"/>
        </w:rPr>
        <w:t xml:space="preserve">Inclusion@Work Index: Disability Data at Work – How Organisations Can Capture Disability Data Safely and Respectfully, </w:t>
      </w:r>
      <w:r w:rsidRPr="00116B9B">
        <w:rPr>
          <w:sz w:val="24"/>
          <w:szCs w:val="24"/>
        </w:rPr>
        <w:t>DCA, 2024.</w:t>
      </w:r>
    </w:p>
  </w:endnote>
  <w:endnote w:id="4">
    <w:p w14:paraId="3B418909" w14:textId="75E52B02" w:rsidR="00116B9B" w:rsidRPr="00116B9B" w:rsidRDefault="00116B9B">
      <w:pPr>
        <w:pStyle w:val="EndnoteText"/>
        <w:rPr>
          <w:sz w:val="24"/>
          <w:szCs w:val="24"/>
          <w:lang w:val="en-US"/>
        </w:rPr>
      </w:pPr>
      <w:r w:rsidRPr="00116B9B">
        <w:rPr>
          <w:rStyle w:val="EndnoteReference"/>
          <w:sz w:val="24"/>
          <w:szCs w:val="24"/>
        </w:rPr>
        <w:endnoteRef/>
      </w:r>
      <w:r w:rsidRPr="00116B9B">
        <w:rPr>
          <w:sz w:val="24"/>
          <w:szCs w:val="24"/>
        </w:rPr>
        <w:t xml:space="preserve"> </w:t>
      </w:r>
      <w:r w:rsidRPr="00116B9B">
        <w:rPr>
          <w:sz w:val="24"/>
          <w:szCs w:val="24"/>
        </w:rPr>
        <w:t xml:space="preserve">Australian HR Institute (AHRI), </w:t>
      </w:r>
      <w:r w:rsidRPr="00116B9B">
        <w:rPr>
          <w:i/>
          <w:iCs/>
          <w:sz w:val="24"/>
          <w:szCs w:val="24"/>
        </w:rPr>
        <w:t xml:space="preserve">The State of Diversity, Equity and Inclusion in Australian Workplaces, </w:t>
      </w:r>
      <w:r w:rsidRPr="00116B9B">
        <w:rPr>
          <w:sz w:val="24"/>
          <w:szCs w:val="24"/>
        </w:rPr>
        <w:t>AHRI, 2023.</w:t>
      </w:r>
    </w:p>
  </w:endnote>
  <w:endnote w:id="5">
    <w:p w14:paraId="4A51BF16" w14:textId="77777777" w:rsidR="00116B9B" w:rsidRPr="0075622A" w:rsidRDefault="00116B9B" w:rsidP="00116B9B">
      <w:pPr>
        <w:pStyle w:val="EndnoteText"/>
        <w:rPr>
          <w:sz w:val="24"/>
          <w:szCs w:val="24"/>
        </w:rPr>
      </w:pPr>
      <w:r w:rsidRPr="00116B9B">
        <w:rPr>
          <w:rStyle w:val="EndnoteReference"/>
          <w:sz w:val="24"/>
          <w:szCs w:val="24"/>
        </w:rPr>
        <w:endnoteRef/>
      </w:r>
      <w:r w:rsidRPr="00116B9B">
        <w:rPr>
          <w:sz w:val="24"/>
          <w:szCs w:val="24"/>
        </w:rPr>
        <w:t xml:space="preserve"> Australian Bureau of Statistics (ABS), </w:t>
      </w:r>
      <w:r w:rsidRPr="00116B9B">
        <w:rPr>
          <w:i/>
          <w:iCs/>
          <w:sz w:val="24"/>
          <w:szCs w:val="24"/>
        </w:rPr>
        <w:t xml:space="preserve">Disability, Ageing and Carers, Australia: summary of findings, </w:t>
      </w:r>
      <w:r w:rsidRPr="00116B9B">
        <w:rPr>
          <w:sz w:val="24"/>
          <w:szCs w:val="24"/>
        </w:rPr>
        <w:t>ABS, 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W DIN">
    <w:altName w:val="URW 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8676" w14:textId="77777777" w:rsidR="00853EF6" w:rsidRDefault="00853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8656" w14:textId="4853E52E" w:rsidR="00853EF6" w:rsidRDefault="00853EF6" w:rsidP="00853EF6">
    <w:pPr>
      <w:pStyle w:val="Footer"/>
      <w:jc w:val="center"/>
    </w:pPr>
    <w:r>
      <w:t>DCA © 2024 – Commercial-In-Confidence (Available to DCA and Australian Disability Network members only)</w:t>
    </w:r>
  </w:p>
  <w:p w14:paraId="6B777792" w14:textId="77777777" w:rsidR="00853EF6" w:rsidRDefault="00853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0E366" w14:textId="77777777" w:rsidR="00853EF6" w:rsidRDefault="00853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E6973" w14:textId="77777777" w:rsidR="002F214B" w:rsidRDefault="002F214B" w:rsidP="00116B9B">
      <w:pPr>
        <w:spacing w:before="0" w:after="0" w:line="240" w:lineRule="auto"/>
      </w:pPr>
      <w:r>
        <w:separator/>
      </w:r>
    </w:p>
  </w:footnote>
  <w:footnote w:type="continuationSeparator" w:id="0">
    <w:p w14:paraId="4FC6F9FB" w14:textId="77777777" w:rsidR="002F214B" w:rsidRDefault="002F214B" w:rsidP="00116B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29AB" w14:textId="77777777" w:rsidR="00853EF6" w:rsidRDefault="00853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1663" w14:textId="77777777" w:rsidR="00853EF6" w:rsidRDefault="00853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F882" w14:textId="77777777" w:rsidR="00853EF6" w:rsidRDefault="00853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F10"/>
    <w:multiLevelType w:val="hybridMultilevel"/>
    <w:tmpl w:val="8D64C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65812"/>
    <w:multiLevelType w:val="hybridMultilevel"/>
    <w:tmpl w:val="FFFFFFFF"/>
    <w:lvl w:ilvl="0" w:tplc="2D104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01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8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62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44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8F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C4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1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1CE0"/>
    <w:multiLevelType w:val="hybridMultilevel"/>
    <w:tmpl w:val="00E24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27DF4"/>
    <w:multiLevelType w:val="hybridMultilevel"/>
    <w:tmpl w:val="8570A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959CE"/>
    <w:multiLevelType w:val="hybridMultilevel"/>
    <w:tmpl w:val="FFFFFFFF"/>
    <w:lvl w:ilvl="0" w:tplc="5372D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02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A1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EC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E4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09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8F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EA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75580">
    <w:abstractNumId w:val="3"/>
  </w:num>
  <w:num w:numId="2" w16cid:durableId="615522816">
    <w:abstractNumId w:val="0"/>
  </w:num>
  <w:num w:numId="3" w16cid:durableId="2013020319">
    <w:abstractNumId w:val="2"/>
  </w:num>
  <w:num w:numId="4" w16cid:durableId="957755543">
    <w:abstractNumId w:val="1"/>
  </w:num>
  <w:num w:numId="5" w16cid:durableId="13634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2D"/>
    <w:rsid w:val="00116B9B"/>
    <w:rsid w:val="002321E8"/>
    <w:rsid w:val="002F214B"/>
    <w:rsid w:val="003A1C77"/>
    <w:rsid w:val="006B12F4"/>
    <w:rsid w:val="00853EF6"/>
    <w:rsid w:val="00AD3D37"/>
    <w:rsid w:val="00CB0055"/>
    <w:rsid w:val="00D15206"/>
    <w:rsid w:val="00F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BA416"/>
  <w15:chartTrackingRefBased/>
  <w15:docId w15:val="{4E002F7C-480F-4CCC-9F5A-B022E904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D"/>
    <w:pPr>
      <w:spacing w:before="120" w:after="28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030A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B9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6B9B"/>
    <w:rPr>
      <w:rFonts w:asciiTheme="majorHAnsi" w:eastAsiaTheme="majorEastAsia" w:hAnsiTheme="majorHAnsi" w:cstheme="majorBidi"/>
      <w:color w:val="7030A0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0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402D"/>
    <w:pPr>
      <w:autoSpaceDE w:val="0"/>
      <w:autoSpaceDN w:val="0"/>
      <w:adjustRightInd w:val="0"/>
      <w:spacing w:after="0" w:line="240" w:lineRule="auto"/>
    </w:pPr>
    <w:rPr>
      <w:rFonts w:ascii="URW DIN" w:hAnsi="URW DIN" w:cs="URW DIN"/>
      <w:color w:val="000000"/>
      <w:kern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4402D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4402D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4402D"/>
    <w:pPr>
      <w:spacing w:line="221" w:lineRule="atLeast"/>
    </w:pPr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6B9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B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6B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6B9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F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F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53EF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a.org.au/research/disability-data-at-wor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E1D1C4A7774FA96DE147EA198403" ma:contentTypeVersion="17" ma:contentTypeDescription="Create a new document." ma:contentTypeScope="" ma:versionID="92f45437f694197c1fa6c64a1e20133a">
  <xsd:schema xmlns:xsd="http://www.w3.org/2001/XMLSchema" xmlns:xs="http://www.w3.org/2001/XMLSchema" xmlns:p="http://schemas.microsoft.com/office/2006/metadata/properties" xmlns:ns2="a2f75d52-bbdb-4487-84b0-bad780082e99" xmlns:ns3="23d324c5-bd47-4845-b8bb-a13d10331d6d" xmlns:ns4="c838b492-c0da-4a78-9bd2-c5f1c59c29f5" targetNamespace="http://schemas.microsoft.com/office/2006/metadata/properties" ma:root="true" ma:fieldsID="44fb45c582a51531beafb2db9fefd83a" ns2:_="" ns3:_="" ns4:_="">
    <xsd:import namespace="a2f75d52-bbdb-4487-84b0-bad780082e99"/>
    <xsd:import namespace="23d324c5-bd47-4845-b8bb-a13d10331d6d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75d52-bbdb-4487-84b0-bad780082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24c5-bd47-4845-b8bb-a13d10331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b492-c0da-4a78-9bd2-c5f1c59c29f5" xsi:nil="true"/>
    <lcf76f155ced4ddcb4097134ff3c332f xmlns="a2f75d52-bbdb-4487-84b0-bad780082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AFA02-5006-46B1-8507-7BF29623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10599-706E-430D-9657-5101B5D185F3}"/>
</file>

<file path=customXml/itemProps3.xml><?xml version="1.0" encoding="utf-8"?>
<ds:datastoreItem xmlns:ds="http://schemas.openxmlformats.org/officeDocument/2006/customXml" ds:itemID="{2DEE6882-CCFF-4281-83F7-FB4809DCB41C}"/>
</file>

<file path=customXml/itemProps4.xml><?xml version="1.0" encoding="utf-8"?>
<ds:datastoreItem xmlns:ds="http://schemas.openxmlformats.org/officeDocument/2006/customXml" ds:itemID="{2B2C5BF7-CEDE-48FC-869D-4C96051BA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593</Words>
  <Characters>3311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D’Almada-Remedios (she/her)</dc:creator>
  <cp:keywords/>
  <dc:description/>
  <cp:lastModifiedBy>Rose D’Almada-Remedios (she/her)</cp:lastModifiedBy>
  <cp:revision>2</cp:revision>
  <dcterms:created xsi:type="dcterms:W3CDTF">2024-07-31T00:12:00Z</dcterms:created>
  <dcterms:modified xsi:type="dcterms:W3CDTF">2024-07-31T00:37:00Z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a6864c42-0c51-4f59-9f21-9b45d77b24a0</vt:lpwstr>
  </property>
  <property fmtid="{D5CDD505-2E9C-101B-9397-08002B2CF9AE}" pid="3" name="ContentTypeId">
    <vt:lpwstr>0x0101002C80E1D1C4A7774FA96DE147EA198403</vt:lpwstr>
  </property>
</Properties>
</file>